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E30C" w14:textId="7340982C" w:rsidR="00D9184D" w:rsidRPr="00726ED2" w:rsidRDefault="0036748E" w:rsidP="00A6678A">
      <w:pPr>
        <w:ind w:left="0"/>
        <w:jc w:val="left"/>
      </w:pPr>
      <w:bookmarkStart w:id="0" w:name="_Hlk75780450"/>
      <w:r>
        <w:rPr>
          <w:noProof/>
        </w:rPr>
        <w:pict w14:anchorId="48BC1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2.45pt;margin-top:-7.35pt;width:86.65pt;height:86.65pt;z-index:-251658752;mso-position-horizontal-relative:text;mso-position-vertical-relative:text;mso-width-relative:page;mso-height-relative:page">
            <v:imagedata r:id="rId8" o:title="SIA_143_fr"/>
          </v:shape>
        </w:pict>
      </w:r>
    </w:p>
    <w:p w14:paraId="44BD0BAA" w14:textId="77777777" w:rsidR="00D9184D" w:rsidRPr="00726ED2" w:rsidRDefault="00D9184D" w:rsidP="00A6678A">
      <w:pPr>
        <w:ind w:left="0"/>
        <w:jc w:val="left"/>
      </w:pPr>
    </w:p>
    <w:p w14:paraId="23755D77" w14:textId="77777777" w:rsidR="00D9184D" w:rsidRPr="00726ED2" w:rsidRDefault="00D9184D" w:rsidP="00A6678A">
      <w:pPr>
        <w:ind w:left="0"/>
        <w:jc w:val="left"/>
      </w:pPr>
    </w:p>
    <w:p w14:paraId="4E53CDFD" w14:textId="5C2C5EED" w:rsidR="00D9184D" w:rsidRPr="00726ED2" w:rsidRDefault="006A070F" w:rsidP="00A6678A">
      <w:pPr>
        <w:ind w:left="0"/>
        <w:jc w:val="left"/>
        <w:rPr>
          <w:szCs w:val="22"/>
        </w:rPr>
      </w:pPr>
      <w:r w:rsidRPr="00726ED2">
        <w:rPr>
          <w:rStyle w:val="Titredulivre"/>
          <w:szCs w:val="22"/>
        </w:rPr>
        <w:t>Type de procédure</w:t>
      </w:r>
    </w:p>
    <w:p w14:paraId="0012491E" w14:textId="77777777" w:rsidR="00D9184D" w:rsidRPr="00726ED2" w:rsidRDefault="00D9184D" w:rsidP="00A6678A">
      <w:pPr>
        <w:ind w:left="0"/>
        <w:jc w:val="left"/>
      </w:pPr>
    </w:p>
    <w:p w14:paraId="588BAE15" w14:textId="1F90DD3C" w:rsidR="00D9184D" w:rsidRPr="00726ED2" w:rsidRDefault="00D9184D" w:rsidP="00A6678A">
      <w:pPr>
        <w:ind w:left="0"/>
        <w:jc w:val="left"/>
      </w:pPr>
    </w:p>
    <w:p w14:paraId="1384183F" w14:textId="77777777" w:rsidR="00CC4E15" w:rsidRPr="00726ED2" w:rsidRDefault="00CC4E15" w:rsidP="00A6678A">
      <w:pPr>
        <w:ind w:left="0"/>
        <w:jc w:val="left"/>
      </w:pPr>
    </w:p>
    <w:p w14:paraId="01A23F97" w14:textId="195EF37A" w:rsidR="00D9184D" w:rsidRPr="00726ED2" w:rsidRDefault="006A070F" w:rsidP="00A6678A">
      <w:pPr>
        <w:ind w:left="0"/>
        <w:jc w:val="left"/>
        <w:rPr>
          <w:b/>
          <w:sz w:val="36"/>
          <w:szCs w:val="36"/>
        </w:rPr>
      </w:pPr>
      <w:r w:rsidRPr="00726ED2">
        <w:rPr>
          <w:b/>
          <w:sz w:val="36"/>
          <w:szCs w:val="36"/>
        </w:rPr>
        <w:t>Objet</w:t>
      </w:r>
    </w:p>
    <w:p w14:paraId="486E2A71" w14:textId="094F5B1A" w:rsidR="00D9184D" w:rsidRPr="00726ED2" w:rsidRDefault="006A070F" w:rsidP="00A6678A">
      <w:pPr>
        <w:ind w:left="0"/>
        <w:jc w:val="left"/>
        <w:rPr>
          <w:sz w:val="30"/>
          <w:szCs w:val="30"/>
        </w:rPr>
      </w:pPr>
      <w:r w:rsidRPr="00726ED2">
        <w:rPr>
          <w:sz w:val="30"/>
          <w:szCs w:val="30"/>
        </w:rPr>
        <w:t>Commune / Canton</w:t>
      </w:r>
    </w:p>
    <w:p w14:paraId="455F1FCC" w14:textId="77777777" w:rsidR="00D9184D" w:rsidRPr="00726ED2" w:rsidRDefault="00D9184D" w:rsidP="00A6678A">
      <w:pPr>
        <w:ind w:left="0"/>
        <w:jc w:val="left"/>
      </w:pPr>
    </w:p>
    <w:p w14:paraId="6D53A5E1" w14:textId="77777777" w:rsidR="00D9184D" w:rsidRPr="00726ED2" w:rsidRDefault="00D9184D" w:rsidP="00A6678A">
      <w:pPr>
        <w:ind w:left="0"/>
        <w:jc w:val="left"/>
      </w:pPr>
    </w:p>
    <w:p w14:paraId="3D0FA199" w14:textId="3B0934D0" w:rsidR="00D9184D" w:rsidRPr="00726ED2" w:rsidRDefault="005A7108" w:rsidP="00A6678A">
      <w:pPr>
        <w:ind w:left="0"/>
        <w:jc w:val="left"/>
        <w:rPr>
          <w:b/>
          <w:sz w:val="28"/>
          <w:szCs w:val="28"/>
        </w:rPr>
      </w:pPr>
      <w:r w:rsidRPr="00726ED2">
        <w:rPr>
          <w:b/>
          <w:sz w:val="28"/>
          <w:szCs w:val="28"/>
        </w:rPr>
        <w:t>Cahier des charges</w:t>
      </w:r>
    </w:p>
    <w:p w14:paraId="60B775AE" w14:textId="77777777" w:rsidR="00D9184D" w:rsidRPr="00726ED2" w:rsidRDefault="00D9184D" w:rsidP="00A6678A">
      <w:pPr>
        <w:ind w:left="0"/>
        <w:jc w:val="left"/>
      </w:pPr>
    </w:p>
    <w:p w14:paraId="792A8653" w14:textId="169A6A6B" w:rsidR="00D9184D" w:rsidRPr="00726ED2" w:rsidRDefault="00D9184D" w:rsidP="00A6678A">
      <w:pPr>
        <w:ind w:left="0"/>
        <w:jc w:val="left"/>
      </w:pPr>
    </w:p>
    <w:p w14:paraId="3CF1404C" w14:textId="77777777" w:rsidR="00CC4E15" w:rsidRPr="00726ED2" w:rsidRDefault="00CC4E15" w:rsidP="00A6678A">
      <w:pPr>
        <w:ind w:left="0"/>
        <w:jc w:val="left"/>
      </w:pPr>
    </w:p>
    <w:p w14:paraId="6F70107E" w14:textId="3C617502" w:rsidR="00D9184D" w:rsidRPr="00726ED2" w:rsidRDefault="00D9184D" w:rsidP="00A6678A">
      <w:pPr>
        <w:ind w:left="0"/>
        <w:jc w:val="left"/>
        <w:rPr>
          <w:noProof/>
          <w:lang w:eastAsia="fr-CH"/>
        </w:rPr>
      </w:pPr>
    </w:p>
    <w:p w14:paraId="01D2B355" w14:textId="60841042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4570A44B" w14:textId="0D5BB5CE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125A4A2C" w14:textId="2CDC4583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19639007" w14:textId="1B99236D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5CF0DFFE" w14:textId="1FCDF37C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3B029837" w14:textId="6D964A59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39AF2667" w14:textId="0F6110D1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19CEDBC6" w14:textId="2FD1F719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25014E74" w14:textId="6D8A5B35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  <w:r w:rsidRPr="00726ED2">
        <w:rPr>
          <w:noProof/>
          <w:lang w:eastAsia="fr-CH"/>
        </w:rPr>
        <w:t>ILLUSTRATION</w:t>
      </w:r>
    </w:p>
    <w:p w14:paraId="25D47B27" w14:textId="63856068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45711442" w14:textId="1E22F082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3D717E79" w14:textId="460DBA3A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17AE2DD9" w14:textId="10218B18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71E1C01A" w14:textId="7C93A1F9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46B9C977" w14:textId="6072A562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293F818F" w14:textId="045A2671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11816836" w14:textId="2C87AB12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6BBAA801" w14:textId="72CC1FBA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1BEA1C08" w14:textId="7F422350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noProof/>
          <w:lang w:eastAsia="fr-CH"/>
        </w:rPr>
      </w:pPr>
    </w:p>
    <w:p w14:paraId="2751AE0C" w14:textId="77777777" w:rsidR="006A070F" w:rsidRPr="00726ED2" w:rsidRDefault="006A070F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</w:p>
    <w:p w14:paraId="393592CE" w14:textId="2877AF8C" w:rsidR="00D9184D" w:rsidRPr="00726ED2" w:rsidRDefault="00D9184D" w:rsidP="00A6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</w:p>
    <w:p w14:paraId="12964DB4" w14:textId="77777777" w:rsidR="00CC4E15" w:rsidRPr="00726ED2" w:rsidRDefault="00CC4E15" w:rsidP="00A6678A">
      <w:pPr>
        <w:ind w:left="0"/>
        <w:jc w:val="left"/>
      </w:pPr>
    </w:p>
    <w:p w14:paraId="4916299D" w14:textId="7637873C" w:rsidR="00CC4E15" w:rsidRPr="00726ED2" w:rsidRDefault="006A070F" w:rsidP="00A6678A">
      <w:pPr>
        <w:ind w:left="0"/>
        <w:jc w:val="left"/>
        <w:rPr>
          <w:rStyle w:val="Titredulivre"/>
        </w:rPr>
      </w:pPr>
      <w:proofErr w:type="gramStart"/>
      <w:r w:rsidRPr="00726ED2">
        <w:rPr>
          <w:rStyle w:val="Titredulivre"/>
        </w:rPr>
        <w:t>date</w:t>
      </w:r>
      <w:proofErr w:type="gramEnd"/>
    </w:p>
    <w:p w14:paraId="59F48880" w14:textId="75E764E2" w:rsidR="00537584" w:rsidRPr="00726ED2" w:rsidRDefault="00537584" w:rsidP="00A6678A">
      <w:pPr>
        <w:ind w:left="0"/>
        <w:jc w:val="left"/>
        <w:rPr>
          <w:rStyle w:val="Titredulivre"/>
        </w:rPr>
      </w:pPr>
      <w:r w:rsidRPr="00726ED2">
        <w:rPr>
          <w:rStyle w:val="Titredulivre"/>
        </w:rPr>
        <w:br w:type="page"/>
      </w:r>
    </w:p>
    <w:p w14:paraId="69C9D7A2" w14:textId="77777777" w:rsidR="00073A03" w:rsidRPr="00726ED2" w:rsidRDefault="00073A03" w:rsidP="00A6678A">
      <w:pPr>
        <w:jc w:val="left"/>
        <w:rPr>
          <w:rStyle w:val="Titredulivre"/>
        </w:rPr>
        <w:sectPr w:rsidR="00073A03" w:rsidRPr="00726ED2" w:rsidSect="00D918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701" w:bottom="1701" w:left="1701" w:header="283" w:footer="567" w:gutter="0"/>
          <w:cols w:space="708"/>
          <w:docGrid w:linePitch="360"/>
        </w:sectPr>
      </w:pPr>
    </w:p>
    <w:p w14:paraId="15256FBE" w14:textId="30523B9D" w:rsidR="008D77D3" w:rsidRPr="00726ED2" w:rsidRDefault="00F76073" w:rsidP="00A6678A">
      <w:pPr>
        <w:ind w:left="709"/>
        <w:jc w:val="left"/>
        <w:rPr>
          <w:rStyle w:val="Titredulivre"/>
          <w:b/>
          <w:sz w:val="32"/>
        </w:rPr>
      </w:pPr>
      <w:bookmarkStart w:id="1" w:name="_Toc358911114"/>
      <w:r w:rsidRPr="00726ED2">
        <w:rPr>
          <w:rStyle w:val="Titredulivre"/>
          <w:b/>
          <w:sz w:val="32"/>
        </w:rPr>
        <w:lastRenderedPageBreak/>
        <w:t>Sommaire</w:t>
      </w:r>
      <w:bookmarkEnd w:id="1"/>
    </w:p>
    <w:p w14:paraId="583C8C50" w14:textId="77777777" w:rsidR="008D77D3" w:rsidRPr="00726ED2" w:rsidRDefault="008D77D3" w:rsidP="00A6678A">
      <w:pPr>
        <w:pStyle w:val="Corpsdetexte"/>
        <w:jc w:val="left"/>
        <w:rPr>
          <w:rStyle w:val="Titredulivre"/>
        </w:rPr>
      </w:pPr>
    </w:p>
    <w:p w14:paraId="0EC21C4A" w14:textId="33D428C2" w:rsidR="00A43774" w:rsidRDefault="00200023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r w:rsidRPr="00726ED2">
        <w:rPr>
          <w:lang w:val="fr-CH"/>
        </w:rPr>
        <w:fldChar w:fldCharType="begin"/>
      </w:r>
      <w:r w:rsidRPr="00726ED2">
        <w:rPr>
          <w:lang w:val="fr-CH"/>
        </w:rPr>
        <w:instrText xml:space="preserve"> TOC \o "1-2" \h \z \u </w:instrText>
      </w:r>
      <w:r w:rsidRPr="00726ED2">
        <w:rPr>
          <w:lang w:val="fr-CH"/>
        </w:rPr>
        <w:fldChar w:fldCharType="separate"/>
      </w:r>
      <w:hyperlink w:anchor="_Toc75792019" w:history="1">
        <w:r w:rsidR="00A43774" w:rsidRPr="0046435C">
          <w:rPr>
            <w:rStyle w:val="Lienhypertexte"/>
            <w:lang w:val="fr-CH"/>
          </w:rPr>
          <w:t>1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Introduction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_Toc75792019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</w:t>
        </w:r>
        <w:r w:rsidR="00A43774">
          <w:rPr>
            <w:webHidden/>
          </w:rPr>
          <w:fldChar w:fldCharType="end"/>
        </w:r>
      </w:hyperlink>
    </w:p>
    <w:p w14:paraId="47C40D96" w14:textId="5C57C2E7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20" w:history="1">
        <w:r w:rsidR="00A43774" w:rsidRPr="0046435C">
          <w:rPr>
            <w:rStyle w:val="Lienhypertexte"/>
            <w:lang w:val="fr-CH"/>
          </w:rPr>
          <w:t>2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Dispositions générales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_Toc75792020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</w:t>
        </w:r>
        <w:r w:rsidR="00A43774">
          <w:rPr>
            <w:webHidden/>
          </w:rPr>
          <w:fldChar w:fldCharType="end"/>
        </w:r>
      </w:hyperlink>
    </w:p>
    <w:p w14:paraId="474A1101" w14:textId="52A1FE9E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1" w:history="1">
        <w:r w:rsidR="00A43774" w:rsidRPr="0046435C">
          <w:rPr>
            <w:rStyle w:val="Lienhypertexte"/>
          </w:rPr>
          <w:t>2.1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Maitre d’ouvrage et mandant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_Toc75792021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</w:t>
        </w:r>
        <w:r w:rsidR="00A43774">
          <w:rPr>
            <w:webHidden/>
          </w:rPr>
          <w:fldChar w:fldCharType="end"/>
        </w:r>
      </w:hyperlink>
    </w:p>
    <w:p w14:paraId="7F7B2136" w14:textId="265F4557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2" w:history="1">
        <w:r w:rsidR="00A43774" w:rsidRPr="0046435C">
          <w:rPr>
            <w:rStyle w:val="Lienhypertexte"/>
          </w:rPr>
          <w:t>2.2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 xml:space="preserve">Organisation et secrétariat </w:t>
        </w:r>
        <w:r w:rsidR="00A43774" w:rsidRPr="0046435C">
          <w:rPr>
            <w:rStyle w:val="Lienhypertexte"/>
            <w:i/>
          </w:rPr>
          <w:t>de la procédure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_Toc75792022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</w:t>
        </w:r>
        <w:r w:rsidR="00A43774">
          <w:rPr>
            <w:webHidden/>
          </w:rPr>
          <w:fldChar w:fldCharType="end"/>
        </w:r>
      </w:hyperlink>
    </w:p>
    <w:p w14:paraId="31B60A41" w14:textId="57424E9C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3" w:history="1">
        <w:r w:rsidR="00A43774" w:rsidRPr="0046435C">
          <w:rPr>
            <w:rStyle w:val="Lienhypertexte"/>
          </w:rPr>
          <w:t>2.3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 xml:space="preserve">Type de procédure : </w:t>
        </w:r>
        <w:r w:rsidR="00A43774" w:rsidRPr="0046435C">
          <w:rPr>
            <w:rStyle w:val="Lienhypertexte"/>
            <w:i/>
          </w:rPr>
          <w:t>intitulé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_Toc75792023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3</w:t>
        </w:r>
        <w:r w:rsidR="00A43774">
          <w:rPr>
            <w:webHidden/>
          </w:rPr>
          <w:fldChar w:fldCharType="end"/>
        </w:r>
      </w:hyperlink>
    </w:p>
    <w:p w14:paraId="2FB44059" w14:textId="07393387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4" w:history="1">
        <w:r w:rsidR="00A43774" w:rsidRPr="0046435C">
          <w:rPr>
            <w:rStyle w:val="Lienhypertexte"/>
          </w:rPr>
          <w:t>2.4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 xml:space="preserve">Déroulement </w:t>
        </w:r>
        <w:r w:rsidR="00A43774" w:rsidRPr="0046435C">
          <w:rPr>
            <w:rStyle w:val="Lienhypertexte"/>
            <w:i/>
          </w:rPr>
          <w:t>de la procédure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_Toc75792024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3</w:t>
        </w:r>
        <w:r w:rsidR="00A43774">
          <w:rPr>
            <w:webHidden/>
          </w:rPr>
          <w:fldChar w:fldCharType="end"/>
        </w:r>
      </w:hyperlink>
    </w:p>
    <w:p w14:paraId="31155CEA" w14:textId="439F54DC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5" w:history="1">
        <w:r w:rsidR="00A43774" w:rsidRPr="0046435C">
          <w:rPr>
            <w:rStyle w:val="Lienhypertexte"/>
          </w:rPr>
          <w:t>2.5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Questions / réponses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_Toc75792025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3</w:t>
        </w:r>
        <w:r w:rsidR="00A43774">
          <w:rPr>
            <w:webHidden/>
          </w:rPr>
          <w:fldChar w:fldCharType="end"/>
        </w:r>
      </w:hyperlink>
    </w:p>
    <w:p w14:paraId="1B9A5AE5" w14:textId="0E9BE90C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6" w:history="1">
        <w:r w:rsidR="00A43774" w:rsidRPr="0046435C">
          <w:rPr>
            <w:rStyle w:val="Lienhypertexte"/>
          </w:rPr>
          <w:t>2.6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 xml:space="preserve">Publication </w:t>
        </w:r>
        <w:r w:rsidR="00A43774" w:rsidRPr="0046435C">
          <w:rPr>
            <w:rStyle w:val="Lienhypertexte"/>
            <w:i/>
          </w:rPr>
          <w:t>(si concours ou MEP)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_Toc75792026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3</w:t>
        </w:r>
        <w:r w:rsidR="00A43774">
          <w:rPr>
            <w:webHidden/>
          </w:rPr>
          <w:fldChar w:fldCharType="end"/>
        </w:r>
      </w:hyperlink>
    </w:p>
    <w:p w14:paraId="0B9DCD86" w14:textId="16B339D9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7" w:history="1">
        <w:r w:rsidR="00A43774" w:rsidRPr="0046435C">
          <w:rPr>
            <w:rStyle w:val="Lienhypertexte"/>
          </w:rPr>
          <w:t>2.7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Langue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_Toc75792027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3</w:t>
        </w:r>
        <w:r w:rsidR="00A43774">
          <w:rPr>
            <w:webHidden/>
          </w:rPr>
          <w:fldChar w:fldCharType="end"/>
        </w:r>
      </w:hyperlink>
    </w:p>
    <w:p w14:paraId="3FE24859" w14:textId="79549E3D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8" w:history="1">
        <w:r w:rsidR="00A43774" w:rsidRPr="0046435C">
          <w:rPr>
            <w:rStyle w:val="Lienhypertexte"/>
          </w:rPr>
          <w:t>2.8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Intentions du maître de l’ouvrage quant à la suite de la procédure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_Toc75792028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3</w:t>
        </w:r>
        <w:r w:rsidR="00A43774">
          <w:rPr>
            <w:webHidden/>
          </w:rPr>
          <w:fldChar w:fldCharType="end"/>
        </w:r>
      </w:hyperlink>
    </w:p>
    <w:p w14:paraId="66FE60C9" w14:textId="026896F4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29" w:history="1">
        <w:r w:rsidR="00A43774" w:rsidRPr="0046435C">
          <w:rPr>
            <w:rStyle w:val="Lienhypertexte"/>
          </w:rPr>
          <w:t>2.9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Indemnités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_Toc75792029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4</w:t>
        </w:r>
        <w:r w:rsidR="00A43774">
          <w:rPr>
            <w:webHidden/>
          </w:rPr>
          <w:fldChar w:fldCharType="end"/>
        </w:r>
      </w:hyperlink>
    </w:p>
    <w:p w14:paraId="47D3F2C9" w14:textId="3262740F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30" w:history="1">
        <w:r w:rsidR="00A43774" w:rsidRPr="0046435C">
          <w:rPr>
            <w:rStyle w:val="Lienhypertexte"/>
          </w:rPr>
          <w:t>2.10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Séance d’information et visite des lieux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_Toc75792030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4</w:t>
        </w:r>
        <w:r w:rsidR="00A43774">
          <w:rPr>
            <w:webHidden/>
          </w:rPr>
          <w:fldChar w:fldCharType="end"/>
        </w:r>
      </w:hyperlink>
    </w:p>
    <w:p w14:paraId="2915D4D9" w14:textId="60F8A33B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31" w:history="1">
        <w:r w:rsidR="00A43774" w:rsidRPr="0046435C">
          <w:rPr>
            <w:rStyle w:val="Lienhypertexte"/>
          </w:rPr>
          <w:t>2.11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Préqualification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_Toc75792031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4</w:t>
        </w:r>
        <w:r w:rsidR="00A43774">
          <w:rPr>
            <w:webHidden/>
          </w:rPr>
          <w:fldChar w:fldCharType="end"/>
        </w:r>
      </w:hyperlink>
    </w:p>
    <w:p w14:paraId="45935BC7" w14:textId="756D3D6B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32" w:history="1">
        <w:r w:rsidR="00A43774" w:rsidRPr="0046435C">
          <w:rPr>
            <w:rStyle w:val="Lienhypertexte"/>
          </w:rPr>
          <w:t>2.12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Conditions de participation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_Toc75792032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6</w:t>
        </w:r>
        <w:r w:rsidR="00A43774">
          <w:rPr>
            <w:webHidden/>
          </w:rPr>
          <w:fldChar w:fldCharType="end"/>
        </w:r>
      </w:hyperlink>
    </w:p>
    <w:p w14:paraId="4134BE0E" w14:textId="4DE2116C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33" w:history="1">
        <w:r w:rsidR="00A43774" w:rsidRPr="0046435C">
          <w:rPr>
            <w:rStyle w:val="Lienhypertexte"/>
          </w:rPr>
          <w:t>2.13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Bases juridiques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_Toc75792033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7</w:t>
        </w:r>
        <w:r w:rsidR="00A43774">
          <w:rPr>
            <w:webHidden/>
          </w:rPr>
          <w:fldChar w:fldCharType="end"/>
        </w:r>
      </w:hyperlink>
    </w:p>
    <w:p w14:paraId="1F6BF3FB" w14:textId="0F0E7EE6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34" w:history="1">
        <w:r w:rsidR="00A43774" w:rsidRPr="0046435C">
          <w:rPr>
            <w:rStyle w:val="Lienhypertexte"/>
          </w:rPr>
          <w:t>2.14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Droit d’auteur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_Toc75792034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7</w:t>
        </w:r>
        <w:r w:rsidR="00A43774">
          <w:rPr>
            <w:webHidden/>
          </w:rPr>
          <w:fldChar w:fldCharType="end"/>
        </w:r>
      </w:hyperlink>
    </w:p>
    <w:p w14:paraId="0B7BB64F" w14:textId="5A8F4CCE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35" w:history="1">
        <w:r w:rsidR="00A43774" w:rsidRPr="0046435C">
          <w:rPr>
            <w:rStyle w:val="Lienhypertexte"/>
          </w:rPr>
          <w:t>2.15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Litiges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_Toc75792035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7</w:t>
        </w:r>
        <w:r w:rsidR="00A43774">
          <w:rPr>
            <w:webHidden/>
          </w:rPr>
          <w:fldChar w:fldCharType="end"/>
        </w:r>
      </w:hyperlink>
    </w:p>
    <w:p w14:paraId="240DAB2D" w14:textId="3FEB6C28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36" w:history="1">
        <w:r w:rsidR="00A43774" w:rsidRPr="0046435C">
          <w:rPr>
            <w:rStyle w:val="Lienhypertexte"/>
            <w:lang w:val="fr-CH"/>
          </w:rPr>
          <w:t>3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Participants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_Toc75792036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8</w:t>
        </w:r>
        <w:r w:rsidR="00A43774">
          <w:rPr>
            <w:webHidden/>
          </w:rPr>
          <w:fldChar w:fldCharType="end"/>
        </w:r>
      </w:hyperlink>
    </w:p>
    <w:p w14:paraId="3B6C92D9" w14:textId="41DFEF96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37" w:history="1">
        <w:r w:rsidR="00A43774" w:rsidRPr="0046435C">
          <w:rPr>
            <w:rStyle w:val="Lienhypertexte"/>
          </w:rPr>
          <w:t>4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</w:rPr>
          <w:t>Organe de jugement (jury, collège d’experts, spécialistes-conseils, éventuels groupes de consultation, participation, etc.)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_Toc75792037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9</w:t>
        </w:r>
        <w:r w:rsidR="00A43774">
          <w:rPr>
            <w:webHidden/>
          </w:rPr>
          <w:fldChar w:fldCharType="end"/>
        </w:r>
      </w:hyperlink>
    </w:p>
    <w:p w14:paraId="4F4A5CD5" w14:textId="5AA71BBA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38" w:history="1">
        <w:r w:rsidR="00A43774" w:rsidRPr="0046435C">
          <w:rPr>
            <w:rStyle w:val="Lienhypertexte"/>
            <w:i/>
          </w:rPr>
          <w:t>4.1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  <w:i/>
          </w:rPr>
          <w:t>Organe de jugement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_Toc75792038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9</w:t>
        </w:r>
        <w:r w:rsidR="00A43774">
          <w:rPr>
            <w:webHidden/>
          </w:rPr>
          <w:fldChar w:fldCharType="end"/>
        </w:r>
      </w:hyperlink>
    </w:p>
    <w:p w14:paraId="72D83496" w14:textId="49931CC5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39" w:history="1">
        <w:r w:rsidR="00A43774" w:rsidRPr="0046435C">
          <w:rPr>
            <w:rStyle w:val="Lienhypertexte"/>
          </w:rPr>
          <w:t>4.2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Spécialistes-conseils sans droit de vote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_Toc75792039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10</w:t>
        </w:r>
        <w:r w:rsidR="00A43774">
          <w:rPr>
            <w:webHidden/>
          </w:rPr>
          <w:fldChar w:fldCharType="end"/>
        </w:r>
      </w:hyperlink>
    </w:p>
    <w:p w14:paraId="6B665D32" w14:textId="64EFEEC6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40" w:history="1">
        <w:r w:rsidR="00A43774" w:rsidRPr="0046435C">
          <w:rPr>
            <w:rStyle w:val="Lienhypertexte"/>
          </w:rPr>
          <w:t>4.3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Groupe … sans droit de vote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_Toc75792040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10</w:t>
        </w:r>
        <w:r w:rsidR="00A43774">
          <w:rPr>
            <w:webHidden/>
          </w:rPr>
          <w:fldChar w:fldCharType="end"/>
        </w:r>
      </w:hyperlink>
    </w:p>
    <w:p w14:paraId="511226FF" w14:textId="3E440656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41" w:history="1">
        <w:r w:rsidR="00A43774" w:rsidRPr="0046435C">
          <w:rPr>
            <w:rStyle w:val="Lienhypertexte"/>
            <w:lang w:val="fr-CH"/>
          </w:rPr>
          <w:t>5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Calendrier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_Toc75792041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11</w:t>
        </w:r>
        <w:r w:rsidR="00A43774">
          <w:rPr>
            <w:webHidden/>
          </w:rPr>
          <w:fldChar w:fldCharType="end"/>
        </w:r>
      </w:hyperlink>
    </w:p>
    <w:p w14:paraId="406EEAC4" w14:textId="07FF3FEC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42" w:history="1">
        <w:r w:rsidR="00A43774" w:rsidRPr="0046435C">
          <w:rPr>
            <w:rStyle w:val="Lienhypertexte"/>
            <w:lang w:val="fr-CH"/>
          </w:rPr>
          <w:t>6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Situation initiale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_Toc75792042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12</w:t>
        </w:r>
        <w:r w:rsidR="00A43774">
          <w:rPr>
            <w:webHidden/>
          </w:rPr>
          <w:fldChar w:fldCharType="end"/>
        </w:r>
      </w:hyperlink>
    </w:p>
    <w:p w14:paraId="7A312AC8" w14:textId="69D67441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43" w:history="1">
        <w:r w:rsidR="00A43774" w:rsidRPr="0046435C">
          <w:rPr>
            <w:rStyle w:val="Lienhypertexte"/>
          </w:rPr>
          <w:t>6.1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Contexte général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_Toc75792043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12</w:t>
        </w:r>
        <w:r w:rsidR="00A43774">
          <w:rPr>
            <w:webHidden/>
          </w:rPr>
          <w:fldChar w:fldCharType="end"/>
        </w:r>
      </w:hyperlink>
    </w:p>
    <w:p w14:paraId="4B4322BB" w14:textId="00FF780C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44" w:history="1">
        <w:r w:rsidR="00A43774" w:rsidRPr="0046435C">
          <w:rPr>
            <w:rStyle w:val="Lienhypertexte"/>
            <w:i/>
          </w:rPr>
          <w:t>6.2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  <w:i/>
          </w:rPr>
          <w:t>Contexte particulier « sous-objet x »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_Toc75792044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12</w:t>
        </w:r>
        <w:r w:rsidR="00A43774">
          <w:rPr>
            <w:webHidden/>
          </w:rPr>
          <w:fldChar w:fldCharType="end"/>
        </w:r>
      </w:hyperlink>
    </w:p>
    <w:p w14:paraId="6998454F" w14:textId="2CE64EE3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45" w:history="1">
        <w:r w:rsidR="00A43774" w:rsidRPr="0046435C">
          <w:rPr>
            <w:rStyle w:val="Lienhypertexte"/>
            <w:i/>
          </w:rPr>
          <w:t>6.3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  <w:i/>
          </w:rPr>
          <w:t>Thématique particulière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_Toc75792045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12</w:t>
        </w:r>
        <w:r w:rsidR="00A43774">
          <w:rPr>
            <w:webHidden/>
          </w:rPr>
          <w:fldChar w:fldCharType="end"/>
        </w:r>
      </w:hyperlink>
    </w:p>
    <w:p w14:paraId="11A7DEB0" w14:textId="09533B81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46" w:history="1">
        <w:r w:rsidR="00A43774" w:rsidRPr="0046435C">
          <w:rPr>
            <w:rStyle w:val="Lienhypertexte"/>
            <w:i/>
          </w:rPr>
          <w:t>6.4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  <w:i/>
          </w:rPr>
          <w:t>Projets / expérimentations passés et récents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_Toc75792046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12</w:t>
        </w:r>
        <w:r w:rsidR="00A43774">
          <w:rPr>
            <w:webHidden/>
          </w:rPr>
          <w:fldChar w:fldCharType="end"/>
        </w:r>
      </w:hyperlink>
    </w:p>
    <w:p w14:paraId="7016CA7F" w14:textId="151DB4CA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47" w:history="1">
        <w:r w:rsidR="00A43774" w:rsidRPr="0046435C">
          <w:rPr>
            <w:rStyle w:val="Lienhypertexte"/>
            <w:lang w:eastAsia="fr-FR"/>
          </w:rPr>
          <w:t>6.5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  <w:lang w:eastAsia="fr-FR"/>
          </w:rPr>
          <w:t>Projets connexes, voisins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_Toc75792047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12</w:t>
        </w:r>
        <w:r w:rsidR="00A43774">
          <w:rPr>
            <w:webHidden/>
          </w:rPr>
          <w:fldChar w:fldCharType="end"/>
        </w:r>
      </w:hyperlink>
    </w:p>
    <w:p w14:paraId="35634BB2" w14:textId="5EDB093D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48" w:history="1">
        <w:r w:rsidR="00A43774" w:rsidRPr="0046435C">
          <w:rPr>
            <w:rStyle w:val="Lienhypertexte"/>
            <w:lang w:val="fr-CH"/>
          </w:rPr>
          <w:t>7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Programme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_Toc75792048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13</w:t>
        </w:r>
        <w:r w:rsidR="00A43774">
          <w:rPr>
            <w:webHidden/>
          </w:rPr>
          <w:fldChar w:fldCharType="end"/>
        </w:r>
      </w:hyperlink>
    </w:p>
    <w:p w14:paraId="3D5BB252" w14:textId="3956E702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49" w:history="1">
        <w:r w:rsidR="00A43774" w:rsidRPr="0046435C">
          <w:rPr>
            <w:rStyle w:val="Lienhypertexte"/>
          </w:rPr>
          <w:t>7.1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Enjeu général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_Toc75792049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13</w:t>
        </w:r>
        <w:r w:rsidR="00A43774">
          <w:rPr>
            <w:webHidden/>
          </w:rPr>
          <w:fldChar w:fldCharType="end"/>
        </w:r>
      </w:hyperlink>
    </w:p>
    <w:p w14:paraId="01D4D8A6" w14:textId="4AB2E0A9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0" w:history="1">
        <w:r w:rsidR="00A43774" w:rsidRPr="0046435C">
          <w:rPr>
            <w:rStyle w:val="Lienhypertexte"/>
          </w:rPr>
          <w:t>7.2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Ambitions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_Toc75792050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13</w:t>
        </w:r>
        <w:r w:rsidR="00A43774">
          <w:rPr>
            <w:webHidden/>
          </w:rPr>
          <w:fldChar w:fldCharType="end"/>
        </w:r>
      </w:hyperlink>
    </w:p>
    <w:p w14:paraId="5D87F826" w14:textId="429C266A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1" w:history="1">
        <w:r w:rsidR="00A43774" w:rsidRPr="0046435C">
          <w:rPr>
            <w:rStyle w:val="Lienhypertexte"/>
            <w:lang w:eastAsia="de-DE"/>
          </w:rPr>
          <w:t>7.3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  <w:lang w:eastAsia="de-DE"/>
          </w:rPr>
          <w:t>Enjeux particuliers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_Toc75792051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13</w:t>
        </w:r>
        <w:r w:rsidR="00A43774">
          <w:rPr>
            <w:webHidden/>
          </w:rPr>
          <w:fldChar w:fldCharType="end"/>
        </w:r>
      </w:hyperlink>
    </w:p>
    <w:p w14:paraId="4447AB37" w14:textId="334D9263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2" w:history="1">
        <w:r w:rsidR="00A43774" w:rsidRPr="0046435C">
          <w:rPr>
            <w:rStyle w:val="Lienhypertexte"/>
          </w:rPr>
          <w:t>7.4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 xml:space="preserve">Objectifs </w:t>
        </w:r>
        <w:r w:rsidR="00A43774" w:rsidRPr="0046435C">
          <w:rPr>
            <w:rStyle w:val="Lienhypertexte"/>
            <w:i/>
          </w:rPr>
          <w:t>de la procédure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_Toc75792052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13</w:t>
        </w:r>
        <w:r w:rsidR="00A43774">
          <w:rPr>
            <w:webHidden/>
          </w:rPr>
          <w:fldChar w:fldCharType="end"/>
        </w:r>
      </w:hyperlink>
    </w:p>
    <w:p w14:paraId="0C802C8F" w14:textId="7854091A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53" w:history="1">
        <w:r w:rsidR="00A43774" w:rsidRPr="0046435C">
          <w:rPr>
            <w:rStyle w:val="Lienhypertexte"/>
            <w:lang w:val="fr-CH"/>
          </w:rPr>
          <w:t>8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Conditions-cadres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_Toc75792053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14</w:t>
        </w:r>
        <w:r w:rsidR="00A43774">
          <w:rPr>
            <w:webHidden/>
          </w:rPr>
          <w:fldChar w:fldCharType="end"/>
        </w:r>
      </w:hyperlink>
    </w:p>
    <w:p w14:paraId="2C3A19AE" w14:textId="2FC4E8FD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4" w:history="1">
        <w:r w:rsidR="00A43774" w:rsidRPr="0046435C">
          <w:rPr>
            <w:rStyle w:val="Lienhypertexte"/>
            <w:lang w:eastAsia="fr-FR"/>
          </w:rPr>
          <w:t>8.1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  <w:lang w:eastAsia="fr-FR"/>
          </w:rPr>
          <w:t>Périmètre(s) d’intervention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_Toc75792054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14</w:t>
        </w:r>
        <w:r w:rsidR="00A43774">
          <w:rPr>
            <w:webHidden/>
          </w:rPr>
          <w:fldChar w:fldCharType="end"/>
        </w:r>
      </w:hyperlink>
    </w:p>
    <w:p w14:paraId="4BF7F6BC" w14:textId="55EBFDD9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5" w:history="1">
        <w:r w:rsidR="00A43774" w:rsidRPr="0046435C">
          <w:rPr>
            <w:rStyle w:val="Lienhypertexte"/>
          </w:rPr>
          <w:t>8.2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Protection du patrimoine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_Toc75792055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15</w:t>
        </w:r>
        <w:r w:rsidR="00A43774">
          <w:rPr>
            <w:webHidden/>
          </w:rPr>
          <w:fldChar w:fldCharType="end"/>
        </w:r>
      </w:hyperlink>
    </w:p>
    <w:p w14:paraId="02C171ED" w14:textId="7AE387BE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6" w:history="1">
        <w:r w:rsidR="00A43774" w:rsidRPr="0046435C">
          <w:rPr>
            <w:rStyle w:val="Lienhypertexte"/>
          </w:rPr>
          <w:t>8.3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Arborisation / végétation / espaces verts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_Toc75792056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15</w:t>
        </w:r>
        <w:r w:rsidR="00A43774">
          <w:rPr>
            <w:webHidden/>
          </w:rPr>
          <w:fldChar w:fldCharType="end"/>
        </w:r>
      </w:hyperlink>
    </w:p>
    <w:p w14:paraId="523C4C97" w14:textId="2E1F02A0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7" w:history="1">
        <w:r w:rsidR="00A43774" w:rsidRPr="0046435C">
          <w:rPr>
            <w:rStyle w:val="Lienhypertexte"/>
          </w:rPr>
          <w:t>8.4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Qualité d’usage / de séjour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_Toc75792057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15</w:t>
        </w:r>
        <w:r w:rsidR="00A43774">
          <w:rPr>
            <w:webHidden/>
          </w:rPr>
          <w:fldChar w:fldCharType="end"/>
        </w:r>
      </w:hyperlink>
    </w:p>
    <w:p w14:paraId="6E531F3C" w14:textId="326CAE32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8" w:history="1">
        <w:r w:rsidR="00A43774" w:rsidRPr="0046435C">
          <w:rPr>
            <w:rStyle w:val="Lienhypertexte"/>
          </w:rPr>
          <w:t>8.5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Mobilier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_Toc75792058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15</w:t>
        </w:r>
        <w:r w:rsidR="00A43774">
          <w:rPr>
            <w:webHidden/>
          </w:rPr>
          <w:fldChar w:fldCharType="end"/>
        </w:r>
      </w:hyperlink>
    </w:p>
    <w:p w14:paraId="05E2449A" w14:textId="1BF3D3E4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59" w:history="1">
        <w:r w:rsidR="00A43774" w:rsidRPr="0046435C">
          <w:rPr>
            <w:rStyle w:val="Lienhypertexte"/>
          </w:rPr>
          <w:t>8.6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Eclairage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_Toc75792059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15</w:t>
        </w:r>
        <w:r w:rsidR="00A43774">
          <w:rPr>
            <w:webHidden/>
          </w:rPr>
          <w:fldChar w:fldCharType="end"/>
        </w:r>
      </w:hyperlink>
    </w:p>
    <w:p w14:paraId="546E688A" w14:textId="15865A3E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0" w:history="1">
        <w:r w:rsidR="00A43774" w:rsidRPr="0046435C">
          <w:rPr>
            <w:rStyle w:val="Lienhypertexte"/>
            <w:lang w:eastAsia="de-DE"/>
          </w:rPr>
          <w:t>8.7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  <w:lang w:eastAsia="de-DE"/>
          </w:rPr>
          <w:t>Aspects climatiques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_Toc75792060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16</w:t>
        </w:r>
        <w:r w:rsidR="00A43774">
          <w:rPr>
            <w:webHidden/>
          </w:rPr>
          <w:fldChar w:fldCharType="end"/>
        </w:r>
      </w:hyperlink>
    </w:p>
    <w:p w14:paraId="2AAD507F" w14:textId="5DE160B7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1" w:history="1">
        <w:r w:rsidR="00A43774" w:rsidRPr="0046435C">
          <w:rPr>
            <w:rStyle w:val="Lienhypertexte"/>
          </w:rPr>
          <w:t>8.8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Mobilités - Accessibilité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_Toc75792061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16</w:t>
        </w:r>
        <w:r w:rsidR="00A43774">
          <w:rPr>
            <w:webHidden/>
          </w:rPr>
          <w:fldChar w:fldCharType="end"/>
        </w:r>
      </w:hyperlink>
    </w:p>
    <w:p w14:paraId="55F5F439" w14:textId="3FD74148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2" w:history="1">
        <w:r w:rsidR="00A43774" w:rsidRPr="0046435C">
          <w:rPr>
            <w:rStyle w:val="Lienhypertexte"/>
          </w:rPr>
          <w:t>8.9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Stationnement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_Toc75792062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16</w:t>
        </w:r>
        <w:r w:rsidR="00A43774">
          <w:rPr>
            <w:webHidden/>
          </w:rPr>
          <w:fldChar w:fldCharType="end"/>
        </w:r>
      </w:hyperlink>
    </w:p>
    <w:p w14:paraId="57A7119C" w14:textId="4A3A0AD3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3" w:history="1">
        <w:r w:rsidR="00A43774" w:rsidRPr="0046435C">
          <w:rPr>
            <w:rStyle w:val="Lienhypertexte"/>
          </w:rPr>
          <w:t>8.10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Personnes à mobilité réduite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_Toc75792063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17</w:t>
        </w:r>
        <w:r w:rsidR="00A43774">
          <w:rPr>
            <w:webHidden/>
          </w:rPr>
          <w:fldChar w:fldCharType="end"/>
        </w:r>
      </w:hyperlink>
    </w:p>
    <w:p w14:paraId="3F5B84E2" w14:textId="70316112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4" w:history="1">
        <w:r w:rsidR="00A43774" w:rsidRPr="0046435C">
          <w:rPr>
            <w:rStyle w:val="Lienhypertexte"/>
          </w:rPr>
          <w:t>8.11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Gestion des eaux de surfaces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_Toc75792064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17</w:t>
        </w:r>
        <w:r w:rsidR="00A43774">
          <w:rPr>
            <w:webHidden/>
          </w:rPr>
          <w:fldChar w:fldCharType="end"/>
        </w:r>
      </w:hyperlink>
    </w:p>
    <w:p w14:paraId="3505AB91" w14:textId="4989B03B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5" w:history="1">
        <w:r w:rsidR="00A43774" w:rsidRPr="0046435C">
          <w:rPr>
            <w:rStyle w:val="Lienhypertexte"/>
          </w:rPr>
          <w:t>8.12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Réseaux souterrains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_Toc75792065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17</w:t>
        </w:r>
        <w:r w:rsidR="00A43774">
          <w:rPr>
            <w:webHidden/>
          </w:rPr>
          <w:fldChar w:fldCharType="end"/>
        </w:r>
      </w:hyperlink>
    </w:p>
    <w:p w14:paraId="3593AEDF" w14:textId="621BEDC1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6" w:history="1">
        <w:r w:rsidR="00A43774" w:rsidRPr="0046435C">
          <w:rPr>
            <w:rStyle w:val="Lienhypertexte"/>
          </w:rPr>
          <w:t>8.13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Réseaux aériens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_Toc75792066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17</w:t>
        </w:r>
        <w:r w:rsidR="00A43774">
          <w:rPr>
            <w:webHidden/>
          </w:rPr>
          <w:fldChar w:fldCharType="end"/>
        </w:r>
      </w:hyperlink>
    </w:p>
    <w:p w14:paraId="7DA868A4" w14:textId="46A05387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7" w:history="1">
        <w:r w:rsidR="00A43774" w:rsidRPr="0046435C">
          <w:rPr>
            <w:rStyle w:val="Lienhypertexte"/>
          </w:rPr>
          <w:t>8.14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Constructions existantes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_Toc75792067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17</w:t>
        </w:r>
        <w:r w:rsidR="00A43774">
          <w:rPr>
            <w:webHidden/>
          </w:rPr>
          <w:fldChar w:fldCharType="end"/>
        </w:r>
      </w:hyperlink>
    </w:p>
    <w:p w14:paraId="40C34E4B" w14:textId="23375D47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8" w:history="1">
        <w:r w:rsidR="00A43774" w:rsidRPr="0046435C">
          <w:rPr>
            <w:rStyle w:val="Lienhypertexte"/>
          </w:rPr>
          <w:t>8.15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Environnement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_Toc75792068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17</w:t>
        </w:r>
        <w:r w:rsidR="00A43774">
          <w:rPr>
            <w:webHidden/>
          </w:rPr>
          <w:fldChar w:fldCharType="end"/>
        </w:r>
      </w:hyperlink>
    </w:p>
    <w:p w14:paraId="1F9F70AF" w14:textId="1BCF8FA9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69" w:history="1">
        <w:r w:rsidR="00A43774" w:rsidRPr="0046435C">
          <w:rPr>
            <w:rStyle w:val="Lienhypertexte"/>
          </w:rPr>
          <w:t>8.16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Gestion et entretien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_Toc75792069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18</w:t>
        </w:r>
        <w:r w:rsidR="00A43774">
          <w:rPr>
            <w:webHidden/>
          </w:rPr>
          <w:fldChar w:fldCharType="end"/>
        </w:r>
      </w:hyperlink>
    </w:p>
    <w:p w14:paraId="42B2B075" w14:textId="5DD9B6BA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70" w:history="1">
        <w:r w:rsidR="00A43774" w:rsidRPr="0046435C">
          <w:rPr>
            <w:rStyle w:val="Lienhypertexte"/>
          </w:rPr>
          <w:t>8.17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Coût de l’opération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_Toc75792070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18</w:t>
        </w:r>
        <w:r w:rsidR="00A43774">
          <w:rPr>
            <w:webHidden/>
          </w:rPr>
          <w:fldChar w:fldCharType="end"/>
        </w:r>
      </w:hyperlink>
    </w:p>
    <w:p w14:paraId="5C284BE6" w14:textId="59A3F144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71" w:history="1">
        <w:r w:rsidR="00A43774" w:rsidRPr="0046435C">
          <w:rPr>
            <w:rStyle w:val="Lienhypertexte"/>
            <w:lang w:val="fr-CH"/>
          </w:rPr>
          <w:t>9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 xml:space="preserve">Jugement </w:t>
        </w:r>
        <w:r w:rsidR="00A43774" w:rsidRPr="0046435C">
          <w:rPr>
            <w:rStyle w:val="Lienhypertexte"/>
            <w:i/>
            <w:iCs/>
            <w:lang w:val="fr-CH"/>
          </w:rPr>
          <w:t>(si AO ou concours)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_Toc75792071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19</w:t>
        </w:r>
        <w:r w:rsidR="00A43774">
          <w:rPr>
            <w:webHidden/>
          </w:rPr>
          <w:fldChar w:fldCharType="end"/>
        </w:r>
      </w:hyperlink>
    </w:p>
    <w:p w14:paraId="10F496C4" w14:textId="22FA727D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72" w:history="1">
        <w:r w:rsidR="00A43774" w:rsidRPr="0046435C">
          <w:rPr>
            <w:rStyle w:val="Lienhypertexte"/>
          </w:rPr>
          <w:t>9.1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Critères d’appréciation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_Toc75792072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19</w:t>
        </w:r>
        <w:r w:rsidR="00A43774">
          <w:rPr>
            <w:webHidden/>
          </w:rPr>
          <w:fldChar w:fldCharType="end"/>
        </w:r>
      </w:hyperlink>
    </w:p>
    <w:p w14:paraId="12489960" w14:textId="5E7AF28A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73" w:history="1">
        <w:r w:rsidR="00A43774" w:rsidRPr="0046435C">
          <w:rPr>
            <w:rStyle w:val="Lienhypertexte"/>
          </w:rPr>
          <w:t>9.2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 xml:space="preserve">Rapport </w:t>
        </w:r>
        <w:r w:rsidR="00A43774" w:rsidRPr="0046435C">
          <w:rPr>
            <w:rStyle w:val="Lienhypertexte"/>
            <w:i/>
          </w:rPr>
          <w:t>du collège d’experts / du jury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_Toc75792073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19</w:t>
        </w:r>
        <w:r w:rsidR="00A43774">
          <w:rPr>
            <w:webHidden/>
          </w:rPr>
          <w:fldChar w:fldCharType="end"/>
        </w:r>
      </w:hyperlink>
    </w:p>
    <w:p w14:paraId="0630A5E3" w14:textId="3D90FBE6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74" w:history="1">
        <w:r w:rsidR="00A43774" w:rsidRPr="0046435C">
          <w:rPr>
            <w:rStyle w:val="Lienhypertexte"/>
          </w:rPr>
          <w:t>9.3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Publication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_Toc75792074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20</w:t>
        </w:r>
        <w:r w:rsidR="00A43774">
          <w:rPr>
            <w:webHidden/>
          </w:rPr>
          <w:fldChar w:fldCharType="end"/>
        </w:r>
      </w:hyperlink>
    </w:p>
    <w:p w14:paraId="135896D0" w14:textId="24DCC7E6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75" w:history="1">
        <w:r w:rsidR="00A43774" w:rsidRPr="0046435C">
          <w:rPr>
            <w:rStyle w:val="Lienhypertexte"/>
            <w:lang w:val="fr-CH"/>
          </w:rPr>
          <w:t>10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Contenu et forme du rendu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_Toc75792075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21</w:t>
        </w:r>
        <w:r w:rsidR="00A43774">
          <w:rPr>
            <w:webHidden/>
          </w:rPr>
          <w:fldChar w:fldCharType="end"/>
        </w:r>
      </w:hyperlink>
    </w:p>
    <w:p w14:paraId="489E5685" w14:textId="7EF47F01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76" w:history="1">
        <w:r w:rsidR="00A43774" w:rsidRPr="0046435C">
          <w:rPr>
            <w:rStyle w:val="Lienhypertexte"/>
          </w:rPr>
          <w:t>10.1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Considérations générales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_Toc75792076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21</w:t>
        </w:r>
        <w:r w:rsidR="00A43774">
          <w:rPr>
            <w:webHidden/>
          </w:rPr>
          <w:fldChar w:fldCharType="end"/>
        </w:r>
      </w:hyperlink>
    </w:p>
    <w:p w14:paraId="7D6A058D" w14:textId="1A6FC8B5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77" w:history="1">
        <w:r w:rsidR="00A43774" w:rsidRPr="0046435C">
          <w:rPr>
            <w:rStyle w:val="Lienhypertexte"/>
          </w:rPr>
          <w:t>10.2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Echéances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_Toc75792077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21</w:t>
        </w:r>
        <w:r w:rsidR="00A43774">
          <w:rPr>
            <w:webHidden/>
          </w:rPr>
          <w:fldChar w:fldCharType="end"/>
        </w:r>
      </w:hyperlink>
    </w:p>
    <w:p w14:paraId="6763FF3C" w14:textId="2A09EBEA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78" w:history="1">
        <w:r w:rsidR="00A43774" w:rsidRPr="0046435C">
          <w:rPr>
            <w:rStyle w:val="Lienhypertexte"/>
          </w:rPr>
          <w:t>10.3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Description des livrables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_Toc75792078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21</w:t>
        </w:r>
        <w:r w:rsidR="00A43774">
          <w:rPr>
            <w:webHidden/>
          </w:rPr>
          <w:fldChar w:fldCharType="end"/>
        </w:r>
      </w:hyperlink>
    </w:p>
    <w:p w14:paraId="02439B4F" w14:textId="4C9724AE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79" w:history="1">
        <w:r w:rsidR="00A43774" w:rsidRPr="0046435C">
          <w:rPr>
            <w:rStyle w:val="Lienhypertexte"/>
            <w:lang w:val="fr-CH"/>
          </w:rPr>
          <w:t>11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Documentation fournie aux participants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_Toc75792079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22</w:t>
        </w:r>
        <w:r w:rsidR="00A43774">
          <w:rPr>
            <w:webHidden/>
          </w:rPr>
          <w:fldChar w:fldCharType="end"/>
        </w:r>
      </w:hyperlink>
    </w:p>
    <w:p w14:paraId="76A9D87F" w14:textId="03D4DFF3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80" w:history="1">
        <w:r w:rsidR="00A43774" w:rsidRPr="0046435C">
          <w:rPr>
            <w:rStyle w:val="Lienhypertexte"/>
          </w:rPr>
          <w:t>11.1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Documents généraux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_Toc75792080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22</w:t>
        </w:r>
        <w:r w:rsidR="00A43774">
          <w:rPr>
            <w:webHidden/>
          </w:rPr>
          <w:fldChar w:fldCharType="end"/>
        </w:r>
      </w:hyperlink>
    </w:p>
    <w:p w14:paraId="6CE3862F" w14:textId="12FD9127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81" w:history="1">
        <w:r w:rsidR="00A43774" w:rsidRPr="0046435C">
          <w:rPr>
            <w:rStyle w:val="Lienhypertexte"/>
          </w:rPr>
          <w:t>11.2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Mobilité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_Toc75792081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22</w:t>
        </w:r>
        <w:r w:rsidR="00A43774">
          <w:rPr>
            <w:webHidden/>
          </w:rPr>
          <w:fldChar w:fldCharType="end"/>
        </w:r>
      </w:hyperlink>
    </w:p>
    <w:p w14:paraId="6F9FA831" w14:textId="76873D2E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82" w:history="1">
        <w:r w:rsidR="00A43774" w:rsidRPr="0046435C">
          <w:rPr>
            <w:rStyle w:val="Lienhypertexte"/>
          </w:rPr>
          <w:t>11.3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Patrimoine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_Toc75792082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22</w:t>
        </w:r>
        <w:r w:rsidR="00A43774">
          <w:rPr>
            <w:webHidden/>
          </w:rPr>
          <w:fldChar w:fldCharType="end"/>
        </w:r>
      </w:hyperlink>
    </w:p>
    <w:p w14:paraId="5B044806" w14:textId="4088E45D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83" w:history="1">
        <w:r w:rsidR="00A43774" w:rsidRPr="0046435C">
          <w:rPr>
            <w:rStyle w:val="Lienhypertexte"/>
          </w:rPr>
          <w:t>11.4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Aménagement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_Toc75792083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22</w:t>
        </w:r>
        <w:r w:rsidR="00A43774">
          <w:rPr>
            <w:webHidden/>
          </w:rPr>
          <w:fldChar w:fldCharType="end"/>
        </w:r>
      </w:hyperlink>
    </w:p>
    <w:p w14:paraId="4E4C017E" w14:textId="1576A360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84" w:history="1">
        <w:r w:rsidR="00A43774" w:rsidRPr="0046435C">
          <w:rPr>
            <w:rStyle w:val="Lienhypertexte"/>
          </w:rPr>
          <w:t>11.5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Administration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_Toc75792084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22</w:t>
        </w:r>
        <w:r w:rsidR="00A43774">
          <w:rPr>
            <w:webHidden/>
          </w:rPr>
          <w:fldChar w:fldCharType="end"/>
        </w:r>
      </w:hyperlink>
    </w:p>
    <w:p w14:paraId="54E22D84" w14:textId="7D7CE7FE" w:rsidR="00A43774" w:rsidRDefault="0036748E">
      <w:pPr>
        <w:pStyle w:val="TM1"/>
        <w:rPr>
          <w:rFonts w:asciiTheme="minorHAnsi" w:eastAsiaTheme="minorEastAsia" w:hAnsiTheme="minorHAnsi" w:cstheme="minorBidi"/>
          <w:b w:val="0"/>
          <w:spacing w:val="0"/>
          <w:szCs w:val="22"/>
          <w:lang w:val="fr-CH" w:eastAsia="fr-CH"/>
        </w:rPr>
      </w:pPr>
      <w:hyperlink w:anchor="_Toc75792085" w:history="1">
        <w:r w:rsidR="00A43774" w:rsidRPr="0046435C">
          <w:rPr>
            <w:rStyle w:val="Lienhypertexte"/>
            <w:lang w:val="fr-CH"/>
          </w:rPr>
          <w:t>12</w:t>
        </w:r>
        <w:r w:rsidR="00A43774">
          <w:rPr>
            <w:rFonts w:asciiTheme="minorHAnsi" w:eastAsiaTheme="minorEastAsia" w:hAnsiTheme="minorHAnsi" w:cstheme="minorBidi"/>
            <w:b w:val="0"/>
            <w:spacing w:val="0"/>
            <w:szCs w:val="22"/>
            <w:lang w:val="fr-CH" w:eastAsia="fr-CH"/>
          </w:rPr>
          <w:tab/>
        </w:r>
        <w:r w:rsidR="00A43774" w:rsidRPr="0046435C">
          <w:rPr>
            <w:rStyle w:val="Lienhypertexte"/>
            <w:lang w:val="fr-CH"/>
          </w:rPr>
          <w:t>Approbation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_Toc75792085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23</w:t>
        </w:r>
        <w:r w:rsidR="00A43774">
          <w:rPr>
            <w:webHidden/>
          </w:rPr>
          <w:fldChar w:fldCharType="end"/>
        </w:r>
      </w:hyperlink>
    </w:p>
    <w:p w14:paraId="03F90CA1" w14:textId="59547E22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86" w:history="1">
        <w:r w:rsidR="00A43774" w:rsidRPr="0046435C">
          <w:rPr>
            <w:rStyle w:val="Lienhypertexte"/>
          </w:rPr>
          <w:t>12.1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Approbation par le jury ou collège d’experts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_Toc75792086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23</w:t>
        </w:r>
        <w:r w:rsidR="00A43774">
          <w:rPr>
            <w:webHidden/>
          </w:rPr>
          <w:fldChar w:fldCharType="end"/>
        </w:r>
      </w:hyperlink>
    </w:p>
    <w:p w14:paraId="046630A4" w14:textId="6564B435" w:rsidR="00A43774" w:rsidRDefault="0036748E">
      <w:pPr>
        <w:pStyle w:val="TM2"/>
        <w:rPr>
          <w:rFonts w:asciiTheme="minorHAnsi" w:eastAsiaTheme="minorEastAsia" w:hAnsiTheme="minorHAnsi" w:cstheme="minorBidi"/>
          <w:spacing w:val="0"/>
          <w:szCs w:val="22"/>
          <w:lang w:eastAsia="fr-CH"/>
        </w:rPr>
      </w:pPr>
      <w:hyperlink w:anchor="_Toc75792087" w:history="1">
        <w:r w:rsidR="00A43774" w:rsidRPr="0046435C">
          <w:rPr>
            <w:rStyle w:val="Lienhypertexte"/>
          </w:rPr>
          <w:t>12.2</w:t>
        </w:r>
        <w:r w:rsidR="00A43774">
          <w:rPr>
            <w:rFonts w:asciiTheme="minorHAnsi" w:eastAsiaTheme="minorEastAsia" w:hAnsiTheme="minorHAnsi" w:cstheme="minorBidi"/>
            <w:spacing w:val="0"/>
            <w:szCs w:val="22"/>
            <w:lang w:eastAsia="fr-CH"/>
          </w:rPr>
          <w:tab/>
        </w:r>
        <w:r w:rsidR="00A43774" w:rsidRPr="0046435C">
          <w:rPr>
            <w:rStyle w:val="Lienhypertexte"/>
          </w:rPr>
          <w:t>Approbation par la SIA</w:t>
        </w:r>
        <w:r w:rsidR="00A43774">
          <w:rPr>
            <w:webHidden/>
          </w:rPr>
          <w:tab/>
        </w:r>
        <w:r w:rsidR="00A43774">
          <w:rPr>
            <w:webHidden/>
          </w:rPr>
          <w:fldChar w:fldCharType="begin"/>
        </w:r>
        <w:r w:rsidR="00A43774">
          <w:rPr>
            <w:webHidden/>
          </w:rPr>
          <w:instrText xml:space="preserve"> PAGEREF _Toc75792087 \h </w:instrText>
        </w:r>
        <w:r w:rsidR="00A43774">
          <w:rPr>
            <w:webHidden/>
          </w:rPr>
        </w:r>
        <w:r w:rsidR="00A43774">
          <w:rPr>
            <w:webHidden/>
          </w:rPr>
          <w:fldChar w:fldCharType="separate"/>
        </w:r>
        <w:r w:rsidR="00A43774">
          <w:rPr>
            <w:webHidden/>
          </w:rPr>
          <w:t>23</w:t>
        </w:r>
        <w:r w:rsidR="00A43774">
          <w:rPr>
            <w:webHidden/>
          </w:rPr>
          <w:fldChar w:fldCharType="end"/>
        </w:r>
      </w:hyperlink>
    </w:p>
    <w:p w14:paraId="7A461996" w14:textId="5F64C73D" w:rsidR="00AF6030" w:rsidRPr="00726ED2" w:rsidRDefault="00200023" w:rsidP="00A6678A">
      <w:pPr>
        <w:pStyle w:val="TM1"/>
        <w:jc w:val="left"/>
        <w:rPr>
          <w:lang w:val="fr-CH"/>
        </w:rPr>
      </w:pPr>
      <w:r w:rsidRPr="00726ED2">
        <w:rPr>
          <w:lang w:val="fr-CH"/>
        </w:rPr>
        <w:fldChar w:fldCharType="end"/>
      </w:r>
      <w:bookmarkEnd w:id="0"/>
    </w:p>
    <w:p w14:paraId="07D6DD40" w14:textId="77777777" w:rsidR="00AF6030" w:rsidRPr="00726ED2" w:rsidRDefault="00AF6030" w:rsidP="00A6678A">
      <w:pPr>
        <w:spacing w:line="240" w:lineRule="auto"/>
        <w:ind w:left="0"/>
        <w:jc w:val="left"/>
        <w:rPr>
          <w:b/>
          <w:noProof/>
        </w:rPr>
      </w:pPr>
      <w:r w:rsidRPr="00726ED2">
        <w:br w:type="page"/>
      </w:r>
    </w:p>
    <w:p w14:paraId="367FE053" w14:textId="7BC55740" w:rsidR="00AF6030" w:rsidRPr="00726ED2" w:rsidRDefault="00AF6030" w:rsidP="00A6678A">
      <w:pPr>
        <w:spacing w:line="240" w:lineRule="auto"/>
        <w:ind w:left="0"/>
        <w:jc w:val="left"/>
        <w:rPr>
          <w:b/>
          <w:noProof/>
        </w:rPr>
      </w:pPr>
      <w:r w:rsidRPr="00726ED2">
        <w:lastRenderedPageBreak/>
        <w:br w:type="page"/>
      </w:r>
    </w:p>
    <w:p w14:paraId="5CB1342D" w14:textId="77777777" w:rsidR="00537584" w:rsidRPr="00726ED2" w:rsidRDefault="00537584" w:rsidP="00A6678A">
      <w:pPr>
        <w:pStyle w:val="TM1"/>
        <w:jc w:val="left"/>
        <w:rPr>
          <w:lang w:val="fr-CH"/>
        </w:rPr>
        <w:sectPr w:rsidR="00537584" w:rsidRPr="00726ED2" w:rsidSect="005375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701" w:right="1701" w:bottom="1701" w:left="1701" w:header="567" w:footer="567" w:gutter="0"/>
          <w:pgNumType w:fmt="upperRoman" w:start="1"/>
          <w:cols w:space="708"/>
          <w:docGrid w:linePitch="360"/>
        </w:sectPr>
      </w:pPr>
    </w:p>
    <w:p w14:paraId="7E411B66" w14:textId="77777777" w:rsidR="003F2E57" w:rsidRPr="00726ED2" w:rsidRDefault="003F2E57" w:rsidP="00A6678A">
      <w:pPr>
        <w:pStyle w:val="Titre1"/>
        <w:jc w:val="left"/>
        <w:rPr>
          <w:lang w:val="fr-CH"/>
        </w:rPr>
      </w:pPr>
      <w:bookmarkStart w:id="2" w:name="_Toc43388855"/>
      <w:bookmarkStart w:id="3" w:name="_Toc75792019"/>
      <w:r w:rsidRPr="00726ED2">
        <w:rPr>
          <w:lang w:val="fr-CH"/>
        </w:rPr>
        <w:lastRenderedPageBreak/>
        <w:t>Introduction</w:t>
      </w:r>
      <w:bookmarkEnd w:id="2"/>
      <w:bookmarkEnd w:id="3"/>
    </w:p>
    <w:p w14:paraId="23DB1F6D" w14:textId="4C1B293C" w:rsidR="003F2E57" w:rsidRPr="00726ED2" w:rsidRDefault="00E34255" w:rsidP="00A6678A">
      <w:pPr>
        <w:pStyle w:val="Corpsdetexte"/>
        <w:jc w:val="left"/>
      </w:pPr>
      <w:r w:rsidRPr="00726ED2">
        <w:t>Description du contexte et des enjeux de la procédure.</w:t>
      </w:r>
    </w:p>
    <w:p w14:paraId="28516DCB" w14:textId="2D440BA7" w:rsidR="00780F5A" w:rsidRPr="00726ED2" w:rsidRDefault="00780F5A" w:rsidP="00A6678A">
      <w:pPr>
        <w:spacing w:line="240" w:lineRule="auto"/>
        <w:ind w:left="0"/>
        <w:jc w:val="left"/>
      </w:pPr>
      <w:r w:rsidRPr="00726ED2">
        <w:br w:type="page"/>
      </w:r>
    </w:p>
    <w:p w14:paraId="56EDCC60" w14:textId="77777777" w:rsidR="003F2E57" w:rsidRPr="00726ED2" w:rsidRDefault="003F2E57" w:rsidP="00A6678A">
      <w:pPr>
        <w:pStyle w:val="Titre1"/>
        <w:jc w:val="left"/>
        <w:rPr>
          <w:lang w:val="fr-CH"/>
        </w:rPr>
      </w:pPr>
      <w:bookmarkStart w:id="4" w:name="_Toc43388856"/>
      <w:bookmarkStart w:id="5" w:name="_Toc75792020"/>
      <w:r w:rsidRPr="00726ED2">
        <w:rPr>
          <w:lang w:val="fr-CH"/>
        </w:rPr>
        <w:lastRenderedPageBreak/>
        <w:t>Dispositions générales</w:t>
      </w:r>
      <w:bookmarkEnd w:id="4"/>
      <w:bookmarkEnd w:id="5"/>
    </w:p>
    <w:p w14:paraId="7E5DFC3D" w14:textId="77777777" w:rsidR="005F1F97" w:rsidRPr="00726ED2" w:rsidRDefault="005F1F97" w:rsidP="00A6678A">
      <w:pPr>
        <w:pStyle w:val="Titre2"/>
        <w:jc w:val="left"/>
      </w:pPr>
      <w:bookmarkStart w:id="6" w:name="_Toc43388858"/>
      <w:bookmarkStart w:id="7" w:name="_Toc75792021"/>
      <w:bookmarkStart w:id="8" w:name="_Toc43388857"/>
      <w:bookmarkStart w:id="9" w:name="_Ref43643072"/>
      <w:bookmarkStart w:id="10" w:name="_Ref43656811"/>
      <w:r w:rsidRPr="00726ED2">
        <w:t>Maitre d’ouvrage et mandant</w:t>
      </w:r>
      <w:bookmarkEnd w:id="6"/>
      <w:bookmarkEnd w:id="7"/>
    </w:p>
    <w:p w14:paraId="4806E18D" w14:textId="00A6384B" w:rsidR="00D75776" w:rsidRPr="00B71208" w:rsidRDefault="00E34255" w:rsidP="00A6678A">
      <w:pPr>
        <w:jc w:val="left"/>
        <w:rPr>
          <w:i/>
          <w:iCs/>
          <w:color w:val="FF0000"/>
        </w:rPr>
      </w:pPr>
      <w:r w:rsidRPr="00B71208">
        <w:rPr>
          <w:i/>
          <w:iCs/>
          <w:color w:val="FF0000"/>
        </w:rPr>
        <w:t>Nom et adresse</w:t>
      </w:r>
    </w:p>
    <w:p w14:paraId="7BC67196" w14:textId="1F7F1B7E" w:rsidR="003F2E57" w:rsidRPr="00726ED2" w:rsidRDefault="003F2E57" w:rsidP="00A6678A">
      <w:pPr>
        <w:pStyle w:val="Titre2"/>
        <w:jc w:val="left"/>
      </w:pPr>
      <w:bookmarkStart w:id="11" w:name="_Toc75792022"/>
      <w:r w:rsidRPr="00726ED2">
        <w:t xml:space="preserve">Organisation et secrétariat </w:t>
      </w:r>
      <w:bookmarkEnd w:id="8"/>
      <w:bookmarkEnd w:id="9"/>
      <w:bookmarkEnd w:id="10"/>
      <w:r w:rsidR="00E34255" w:rsidRPr="00726ED2">
        <w:rPr>
          <w:i/>
          <w:iCs w:val="0"/>
          <w:color w:val="FF0000"/>
        </w:rPr>
        <w:t>de la procédure</w:t>
      </w:r>
      <w:bookmarkEnd w:id="11"/>
    </w:p>
    <w:p w14:paraId="3AE9A368" w14:textId="445281FC" w:rsidR="003F2E57" w:rsidRPr="00726ED2" w:rsidRDefault="003F2E57" w:rsidP="00A6678A">
      <w:pPr>
        <w:jc w:val="left"/>
      </w:pPr>
      <w:r w:rsidRPr="00726ED2">
        <w:t xml:space="preserve">L’organisation technique de la procédure est assurée par </w:t>
      </w:r>
      <w:r w:rsidR="009B0AA7" w:rsidRPr="009B0AA7">
        <w:rPr>
          <w:i/>
          <w:iCs/>
          <w:color w:val="5B9BD5" w:themeColor="accent1"/>
        </w:rPr>
        <w:t>compléter</w:t>
      </w:r>
      <w:r w:rsidRPr="00726ED2">
        <w:t xml:space="preserve">, soutenu dans cette tâche par </w:t>
      </w:r>
      <w:r w:rsidR="009B0AA7" w:rsidRPr="009B0AA7">
        <w:rPr>
          <w:i/>
          <w:iCs/>
          <w:color w:val="5B9BD5" w:themeColor="accent1"/>
        </w:rPr>
        <w:t>compléter</w:t>
      </w:r>
      <w:r w:rsidR="00E34255" w:rsidRPr="00726ED2">
        <w:t xml:space="preserve"> </w:t>
      </w:r>
      <w:r w:rsidR="00E34255" w:rsidRPr="009B0AA7">
        <w:rPr>
          <w:i/>
          <w:iCs/>
          <w:color w:val="5B9BD5" w:themeColor="accent1"/>
        </w:rPr>
        <w:t>(</w:t>
      </w:r>
      <w:r w:rsidR="009B0AA7" w:rsidRPr="009B0AA7">
        <w:rPr>
          <w:i/>
          <w:iCs/>
          <w:color w:val="5B9BD5" w:themeColor="accent1"/>
        </w:rPr>
        <w:t xml:space="preserve">si </w:t>
      </w:r>
      <w:r w:rsidR="00E34255" w:rsidRPr="009B0AA7">
        <w:rPr>
          <w:i/>
          <w:iCs/>
          <w:color w:val="5B9BD5" w:themeColor="accent1"/>
        </w:rPr>
        <w:t>bureau AMO)</w:t>
      </w:r>
      <w:r w:rsidRPr="009B0AA7">
        <w:rPr>
          <w:i/>
          <w:iCs/>
          <w:color w:val="5B9BD5" w:themeColor="accent1"/>
        </w:rPr>
        <w:t>.</w:t>
      </w:r>
      <w:r w:rsidRPr="009B0AA7">
        <w:rPr>
          <w:color w:val="5B9BD5" w:themeColor="accent1"/>
        </w:rPr>
        <w:t xml:space="preserve"> </w:t>
      </w:r>
    </w:p>
    <w:p w14:paraId="0A787F64" w14:textId="2C22D33E" w:rsidR="003F2E57" w:rsidRPr="00726ED2" w:rsidRDefault="003F2E57" w:rsidP="00A6678A">
      <w:pPr>
        <w:pStyle w:val="Titre3"/>
        <w:jc w:val="left"/>
      </w:pPr>
      <w:r w:rsidRPr="00726ED2">
        <w:t>Adresse de correspondance et secrétariat :</w:t>
      </w:r>
    </w:p>
    <w:p w14:paraId="2FE57CB4" w14:textId="19BFBC26" w:rsidR="003F2E57" w:rsidRPr="00B71208" w:rsidRDefault="00E34255" w:rsidP="00A6678A">
      <w:pPr>
        <w:jc w:val="left"/>
        <w:rPr>
          <w:i/>
          <w:iCs/>
          <w:color w:val="FF0000"/>
        </w:rPr>
      </w:pPr>
      <w:r w:rsidRPr="00B71208">
        <w:rPr>
          <w:i/>
          <w:iCs/>
          <w:color w:val="FF0000"/>
        </w:rPr>
        <w:t>Adresse postale</w:t>
      </w:r>
    </w:p>
    <w:p w14:paraId="6BA1ADD5" w14:textId="21D29D9A" w:rsidR="00E34255" w:rsidRPr="00B71208" w:rsidRDefault="00E34255" w:rsidP="00A6678A">
      <w:pPr>
        <w:jc w:val="left"/>
        <w:rPr>
          <w:i/>
          <w:iCs/>
          <w:color w:val="FF0000"/>
        </w:rPr>
      </w:pPr>
      <w:r w:rsidRPr="00B71208">
        <w:rPr>
          <w:i/>
          <w:iCs/>
          <w:color w:val="FF0000"/>
        </w:rPr>
        <w:t xml:space="preserve">Adresse </w:t>
      </w:r>
      <w:proofErr w:type="gramStart"/>
      <w:r w:rsidRPr="00B71208">
        <w:rPr>
          <w:i/>
          <w:iCs/>
          <w:color w:val="FF0000"/>
        </w:rPr>
        <w:t>e-mail</w:t>
      </w:r>
      <w:proofErr w:type="gramEnd"/>
    </w:p>
    <w:p w14:paraId="27F4D31F" w14:textId="6409BAAD" w:rsidR="00E34255" w:rsidRPr="00B71208" w:rsidRDefault="00E34255" w:rsidP="00A6678A">
      <w:pPr>
        <w:jc w:val="left"/>
        <w:rPr>
          <w:i/>
          <w:iCs/>
          <w:color w:val="FF0000"/>
        </w:rPr>
      </w:pPr>
      <w:r w:rsidRPr="00B71208">
        <w:rPr>
          <w:i/>
          <w:iCs/>
          <w:color w:val="FF0000"/>
        </w:rPr>
        <w:t>Téléphone</w:t>
      </w:r>
    </w:p>
    <w:p w14:paraId="11EDE12E" w14:textId="77777777" w:rsidR="003F2E57" w:rsidRPr="00B71208" w:rsidRDefault="003F2E57" w:rsidP="00A6678A">
      <w:pPr>
        <w:jc w:val="left"/>
        <w:rPr>
          <w:i/>
          <w:iCs/>
          <w:color w:val="FF0000"/>
        </w:rPr>
      </w:pPr>
    </w:p>
    <w:p w14:paraId="6E93225A" w14:textId="3EEB8C2E" w:rsidR="003F2E57" w:rsidRPr="00B71208" w:rsidRDefault="003F2E57" w:rsidP="00A6678A">
      <w:pPr>
        <w:jc w:val="left"/>
        <w:rPr>
          <w:i/>
          <w:iCs/>
          <w:color w:val="FF0000"/>
        </w:rPr>
      </w:pPr>
      <w:r w:rsidRPr="00B71208">
        <w:rPr>
          <w:i/>
          <w:iCs/>
          <w:color w:val="FF0000"/>
        </w:rPr>
        <w:t>Heure</w:t>
      </w:r>
      <w:r w:rsidR="00E34255" w:rsidRPr="00B71208">
        <w:rPr>
          <w:i/>
          <w:iCs/>
          <w:color w:val="FF0000"/>
        </w:rPr>
        <w:t>s</w:t>
      </w:r>
      <w:r w:rsidRPr="00B71208">
        <w:rPr>
          <w:i/>
          <w:iCs/>
          <w:color w:val="FF0000"/>
        </w:rPr>
        <w:t xml:space="preserve"> d’ouverture </w:t>
      </w:r>
    </w:p>
    <w:p w14:paraId="1D99D51A" w14:textId="77777777" w:rsidR="003F2E57" w:rsidRPr="00726ED2" w:rsidRDefault="003F2E57" w:rsidP="00A6678A">
      <w:pPr>
        <w:jc w:val="left"/>
      </w:pPr>
    </w:p>
    <w:p w14:paraId="20C3031E" w14:textId="77777777" w:rsidR="003F2E57" w:rsidRPr="00726ED2" w:rsidRDefault="003F2E57" w:rsidP="00A6678A">
      <w:pPr>
        <w:pStyle w:val="Titre3"/>
        <w:jc w:val="left"/>
      </w:pPr>
      <w:r w:rsidRPr="00726ED2">
        <w:rPr>
          <w:rFonts w:eastAsia="Roboto"/>
        </w:rPr>
        <w:t xml:space="preserve">Bureau d’assistance au maître d’ouvrage </w:t>
      </w:r>
      <w:r w:rsidRPr="00726ED2">
        <w:t>:</w:t>
      </w:r>
    </w:p>
    <w:p w14:paraId="5074A4B1" w14:textId="77777777" w:rsidR="00E34255" w:rsidRPr="00B71208" w:rsidRDefault="00E34255" w:rsidP="00A6678A">
      <w:pPr>
        <w:jc w:val="left"/>
        <w:rPr>
          <w:i/>
          <w:iCs/>
          <w:color w:val="FF0000"/>
        </w:rPr>
      </w:pPr>
      <w:bookmarkStart w:id="12" w:name="_Toc43388859"/>
      <w:r w:rsidRPr="00B71208">
        <w:rPr>
          <w:i/>
          <w:iCs/>
          <w:color w:val="FF0000"/>
        </w:rPr>
        <w:t>Adresse postale</w:t>
      </w:r>
    </w:p>
    <w:p w14:paraId="25DEEE86" w14:textId="77777777" w:rsidR="00E34255" w:rsidRPr="00B71208" w:rsidRDefault="00E34255" w:rsidP="00A6678A">
      <w:pPr>
        <w:jc w:val="left"/>
        <w:rPr>
          <w:i/>
          <w:iCs/>
          <w:color w:val="FF0000"/>
        </w:rPr>
      </w:pPr>
      <w:r w:rsidRPr="00B71208">
        <w:rPr>
          <w:i/>
          <w:iCs/>
          <w:color w:val="FF0000"/>
        </w:rPr>
        <w:t xml:space="preserve">Adresse </w:t>
      </w:r>
      <w:proofErr w:type="gramStart"/>
      <w:r w:rsidRPr="00B71208">
        <w:rPr>
          <w:i/>
          <w:iCs/>
          <w:color w:val="FF0000"/>
        </w:rPr>
        <w:t>e-mail</w:t>
      </w:r>
      <w:proofErr w:type="gramEnd"/>
    </w:p>
    <w:p w14:paraId="74714472" w14:textId="77777777" w:rsidR="00E34255" w:rsidRPr="00B71208" w:rsidRDefault="00E34255" w:rsidP="00A6678A">
      <w:pPr>
        <w:jc w:val="left"/>
        <w:rPr>
          <w:i/>
          <w:iCs/>
          <w:color w:val="FF0000"/>
        </w:rPr>
      </w:pPr>
      <w:r w:rsidRPr="00B71208">
        <w:rPr>
          <w:i/>
          <w:iCs/>
          <w:color w:val="FF0000"/>
        </w:rPr>
        <w:t>Téléphone</w:t>
      </w:r>
    </w:p>
    <w:p w14:paraId="4A78C9D2" w14:textId="77777777" w:rsidR="00FB6E00" w:rsidRPr="00726ED2" w:rsidRDefault="00FB6E00" w:rsidP="00A6678A">
      <w:pPr>
        <w:spacing w:line="240" w:lineRule="auto"/>
        <w:ind w:left="0"/>
        <w:jc w:val="left"/>
        <w:rPr>
          <w:rFonts w:cs="Arial"/>
          <w:b/>
          <w:bCs/>
          <w:iCs/>
          <w:szCs w:val="28"/>
        </w:rPr>
      </w:pPr>
      <w:r w:rsidRPr="00726ED2">
        <w:br w:type="page"/>
      </w:r>
    </w:p>
    <w:p w14:paraId="42F13BBA" w14:textId="55BA5849" w:rsidR="003F2E57" w:rsidRPr="00726ED2" w:rsidRDefault="003F2E57" w:rsidP="00A6678A">
      <w:pPr>
        <w:pStyle w:val="Titre2"/>
        <w:jc w:val="left"/>
      </w:pPr>
      <w:bookmarkStart w:id="13" w:name="_Toc75792023"/>
      <w:r w:rsidRPr="00726ED2">
        <w:lastRenderedPageBreak/>
        <w:t>Type de procédure</w:t>
      </w:r>
      <w:bookmarkEnd w:id="12"/>
      <w:r w:rsidR="003417D1" w:rsidRPr="00726ED2">
        <w:t xml:space="preserve"> : </w:t>
      </w:r>
      <w:r w:rsidR="00E34255" w:rsidRPr="00726ED2">
        <w:rPr>
          <w:i/>
          <w:iCs w:val="0"/>
          <w:color w:val="FF0000"/>
        </w:rPr>
        <w:t>intitulé</w:t>
      </w:r>
      <w:bookmarkEnd w:id="13"/>
    </w:p>
    <w:p w14:paraId="64880CCF" w14:textId="26D70639" w:rsidR="003417D1" w:rsidRPr="00726ED2" w:rsidRDefault="003F2E57" w:rsidP="00A6678A">
      <w:pPr>
        <w:jc w:val="left"/>
      </w:pPr>
      <w:r w:rsidRPr="00726ED2">
        <w:t xml:space="preserve">La présente procédure concerne </w:t>
      </w:r>
      <w:r w:rsidR="00B71208" w:rsidRPr="00B71208">
        <w:rPr>
          <w:i/>
          <w:iCs/>
          <w:color w:val="FF0000"/>
        </w:rPr>
        <w:t>type de procédure</w:t>
      </w:r>
      <w:r w:rsidRPr="00B71208">
        <w:rPr>
          <w:color w:val="FF0000"/>
        </w:rPr>
        <w:t xml:space="preserve"> </w:t>
      </w:r>
      <w:r w:rsidRPr="00726ED2">
        <w:t xml:space="preserve">selon le règlement SIA </w:t>
      </w:r>
      <w:r w:rsidR="009B0AA7" w:rsidRPr="009B0AA7">
        <w:rPr>
          <w:i/>
          <w:iCs/>
          <w:color w:val="5B9BD5" w:themeColor="accent1"/>
        </w:rPr>
        <w:t>compléter</w:t>
      </w:r>
      <w:r w:rsidR="00D5339A" w:rsidRPr="00726ED2">
        <w:t xml:space="preserve"> (</w:t>
      </w:r>
      <w:r w:rsidRPr="00726ED2">
        <w:t xml:space="preserve">édition </w:t>
      </w:r>
      <w:r w:rsidR="009B0AA7" w:rsidRPr="009B0AA7">
        <w:rPr>
          <w:i/>
          <w:iCs/>
          <w:color w:val="5B9BD5" w:themeColor="accent1"/>
        </w:rPr>
        <w:t>compléter</w:t>
      </w:r>
      <w:r w:rsidR="00D5339A" w:rsidRPr="00726ED2">
        <w:t>)</w:t>
      </w:r>
      <w:r w:rsidRPr="00726ED2">
        <w:t xml:space="preserve">. </w:t>
      </w:r>
    </w:p>
    <w:p w14:paraId="63312F0C" w14:textId="77777777" w:rsidR="009E55EE" w:rsidRPr="00726ED2" w:rsidRDefault="009E55EE" w:rsidP="00A6678A">
      <w:pPr>
        <w:jc w:val="left"/>
      </w:pPr>
    </w:p>
    <w:p w14:paraId="6C6D8B2F" w14:textId="1B9693C2" w:rsidR="003F2E57" w:rsidRPr="00726ED2" w:rsidRDefault="00D5339A" w:rsidP="00A6678A">
      <w:pPr>
        <w:jc w:val="left"/>
      </w:pPr>
      <w:r w:rsidRPr="00726ED2">
        <w:t xml:space="preserve">Concrètement, </w:t>
      </w:r>
      <w:r w:rsidR="0092036D" w:rsidRPr="00726ED2">
        <w:t>la procédure</w:t>
      </w:r>
      <w:r w:rsidRPr="00726ED2">
        <w:t xml:space="preserve"> se </w:t>
      </w:r>
      <w:r w:rsidR="002845FE" w:rsidRPr="00726ED2">
        <w:t>présente</w:t>
      </w:r>
      <w:r w:rsidR="003F2E57" w:rsidRPr="00726ED2">
        <w:t xml:space="preserve"> </w:t>
      </w:r>
      <w:r w:rsidR="00162D6B" w:rsidRPr="00726ED2">
        <w:t>comme suit</w:t>
      </w:r>
      <w:r w:rsidR="003F2E57" w:rsidRPr="00726ED2">
        <w:t xml:space="preserve"> : </w:t>
      </w:r>
    </w:p>
    <w:p w14:paraId="7187C75D" w14:textId="0FA343FC" w:rsidR="003F2E57" w:rsidRPr="009B0AA7" w:rsidRDefault="00E34255" w:rsidP="00A6678A">
      <w:pPr>
        <w:pStyle w:val="Corpsdetexte"/>
        <w:jc w:val="left"/>
        <w:rPr>
          <w:i/>
          <w:iCs/>
        </w:rPr>
      </w:pPr>
      <w:r w:rsidRPr="009B0AA7">
        <w:rPr>
          <w:i/>
          <w:iCs/>
        </w:rPr>
        <w:t>Description sommaire en quelques lignes.</w:t>
      </w:r>
    </w:p>
    <w:p w14:paraId="7992D096" w14:textId="2EBEC354" w:rsidR="003F2E57" w:rsidRPr="00726ED2" w:rsidRDefault="006127C3" w:rsidP="00A6678A">
      <w:pPr>
        <w:pStyle w:val="Titre2"/>
        <w:jc w:val="left"/>
      </w:pPr>
      <w:bookmarkStart w:id="14" w:name="_Toc75792024"/>
      <w:r w:rsidRPr="00726ED2">
        <w:t xml:space="preserve">Déroulement </w:t>
      </w:r>
      <w:r w:rsidR="00E34255" w:rsidRPr="00726ED2">
        <w:rPr>
          <w:i/>
          <w:iCs w:val="0"/>
          <w:color w:val="FF0000"/>
        </w:rPr>
        <w:t>de la procédure</w:t>
      </w:r>
      <w:bookmarkEnd w:id="14"/>
    </w:p>
    <w:p w14:paraId="77674FCE" w14:textId="16FE4F50" w:rsidR="002F7457" w:rsidRPr="009B0AA7" w:rsidRDefault="00E34255" w:rsidP="304DF17B">
      <w:pPr>
        <w:pStyle w:val="ListeBullet"/>
        <w:numPr>
          <w:ilvl w:val="0"/>
          <w:numId w:val="0"/>
        </w:numPr>
        <w:ind w:left="1418"/>
        <w:jc w:val="left"/>
        <w:rPr>
          <w:i/>
          <w:iCs/>
          <w:color w:val="5B9BD5" w:themeColor="accent1"/>
          <w:spacing w:val="0"/>
        </w:rPr>
      </w:pPr>
      <w:r w:rsidRPr="304DF17B">
        <w:rPr>
          <w:i/>
          <w:iCs/>
          <w:color w:val="5B9BD5" w:themeColor="accent1"/>
        </w:rPr>
        <w:t>Description sommaire des différentes étapes de la procédure.</w:t>
      </w:r>
      <w:r w:rsidR="002F7457" w:rsidRPr="304DF17B">
        <w:rPr>
          <w:i/>
          <w:iCs/>
          <w:color w:val="5B9BD5" w:themeColor="accent1"/>
        </w:rPr>
        <w:t xml:space="preserve"> </w:t>
      </w:r>
    </w:p>
    <w:p w14:paraId="2569841D" w14:textId="2344EB1B" w:rsidR="10D32B2D" w:rsidRDefault="10D32B2D" w:rsidP="304DF17B">
      <w:pPr>
        <w:pStyle w:val="ListeBullet"/>
        <w:numPr>
          <w:ilvl w:val="0"/>
          <w:numId w:val="0"/>
        </w:numPr>
        <w:ind w:left="1058"/>
        <w:jc w:val="left"/>
        <w:rPr>
          <w:i/>
          <w:iCs/>
          <w:color w:val="5B9BD5" w:themeColor="accent1"/>
        </w:rPr>
      </w:pPr>
      <w:r w:rsidRPr="304DF17B">
        <w:rPr>
          <w:i/>
          <w:iCs/>
          <w:color w:val="5B9BD5" w:themeColor="accent1"/>
        </w:rPr>
        <w:t>Description des éventuelles processus participatifs parties intégrantes de la procédure.</w:t>
      </w:r>
    </w:p>
    <w:p w14:paraId="4E7A2E93" w14:textId="3A772852" w:rsidR="003B4705" w:rsidRPr="00726ED2" w:rsidRDefault="003B4705" w:rsidP="00A6678A">
      <w:pPr>
        <w:pStyle w:val="Titre2"/>
        <w:jc w:val="left"/>
      </w:pPr>
      <w:bookmarkStart w:id="15" w:name="_Toc75792025"/>
      <w:r w:rsidRPr="00726ED2">
        <w:t>Questions / réponses</w:t>
      </w:r>
      <w:bookmarkEnd w:id="15"/>
      <w:r w:rsidRPr="00726ED2">
        <w:t xml:space="preserve"> </w:t>
      </w:r>
    </w:p>
    <w:p w14:paraId="09C35EEF" w14:textId="0E0253C2" w:rsidR="003B4705" w:rsidRPr="009B0AA7" w:rsidRDefault="009B0AA7" w:rsidP="009B0AA7">
      <w:pPr>
        <w:pStyle w:val="ListeBullet"/>
        <w:numPr>
          <w:ilvl w:val="0"/>
          <w:numId w:val="0"/>
        </w:numPr>
        <w:spacing w:before="0"/>
        <w:ind w:left="1418"/>
        <w:jc w:val="left"/>
        <w:rPr>
          <w:i/>
          <w:iCs/>
          <w:color w:val="5B9BD5" w:themeColor="accent1"/>
        </w:rPr>
      </w:pPr>
      <w:r w:rsidRPr="009B0AA7">
        <w:rPr>
          <w:i/>
          <w:iCs/>
          <w:color w:val="5B9BD5" w:themeColor="accent1"/>
        </w:rPr>
        <w:t>A qui les adresser, dans quel délai.</w:t>
      </w:r>
    </w:p>
    <w:p w14:paraId="0A53E0E4" w14:textId="7D994923" w:rsidR="009B0AA7" w:rsidRPr="009B0AA7" w:rsidRDefault="009B0AA7" w:rsidP="009B0AA7">
      <w:pPr>
        <w:pStyle w:val="ListeBullet"/>
        <w:numPr>
          <w:ilvl w:val="0"/>
          <w:numId w:val="0"/>
        </w:numPr>
        <w:spacing w:before="0"/>
        <w:ind w:left="1418"/>
        <w:jc w:val="left"/>
        <w:rPr>
          <w:i/>
          <w:iCs/>
          <w:color w:val="5B9BD5" w:themeColor="accent1"/>
        </w:rPr>
      </w:pPr>
      <w:r w:rsidRPr="009B0AA7">
        <w:rPr>
          <w:i/>
          <w:iCs/>
          <w:color w:val="5B9BD5" w:themeColor="accent1"/>
        </w:rPr>
        <w:t>Qui répondra, dans quel délai, par quel biais.</w:t>
      </w:r>
    </w:p>
    <w:p w14:paraId="181D5BD6" w14:textId="67D8903B" w:rsidR="0034083C" w:rsidRPr="00726ED2" w:rsidRDefault="0034083C" w:rsidP="00A6678A">
      <w:pPr>
        <w:pStyle w:val="Titre2"/>
        <w:jc w:val="left"/>
      </w:pPr>
      <w:bookmarkStart w:id="16" w:name="_Toc75792026"/>
      <w:r w:rsidRPr="00726ED2">
        <w:t>Publication</w:t>
      </w:r>
      <w:r w:rsidR="000F3ED2" w:rsidRPr="00726ED2">
        <w:t xml:space="preserve"> </w:t>
      </w:r>
      <w:r w:rsidR="000F3ED2" w:rsidRPr="009B0AA7">
        <w:rPr>
          <w:b w:val="0"/>
          <w:bCs w:val="0"/>
          <w:i/>
          <w:iCs w:val="0"/>
          <w:color w:val="5B9BD5" w:themeColor="accent1"/>
        </w:rPr>
        <w:t>(si concours ou MEP)</w:t>
      </w:r>
      <w:bookmarkEnd w:id="16"/>
    </w:p>
    <w:p w14:paraId="0FD6DE2C" w14:textId="5609F37C" w:rsidR="003F2E57" w:rsidRPr="009B0AA7" w:rsidRDefault="009B0AA7" w:rsidP="00A6678A">
      <w:pPr>
        <w:jc w:val="left"/>
        <w:rPr>
          <w:i/>
          <w:iCs/>
          <w:color w:val="5B9BD5" w:themeColor="accent1"/>
        </w:rPr>
      </w:pPr>
      <w:r w:rsidRPr="009B0AA7">
        <w:rPr>
          <w:i/>
          <w:iCs/>
          <w:color w:val="5B9BD5" w:themeColor="accent1"/>
        </w:rPr>
        <w:t>Quoi, quand.</w:t>
      </w:r>
    </w:p>
    <w:p w14:paraId="4115FBF3" w14:textId="77777777" w:rsidR="003F2E57" w:rsidRPr="00726ED2" w:rsidRDefault="003F2E57" w:rsidP="00A6678A">
      <w:pPr>
        <w:pStyle w:val="Titre2"/>
        <w:jc w:val="left"/>
      </w:pPr>
      <w:bookmarkStart w:id="17" w:name="_Toc75792027"/>
      <w:r w:rsidRPr="00726ED2">
        <w:t>Langue</w:t>
      </w:r>
      <w:bookmarkEnd w:id="17"/>
    </w:p>
    <w:p w14:paraId="66DF2937" w14:textId="66D97E99" w:rsidR="003F2E57" w:rsidRPr="00726ED2" w:rsidRDefault="000F3ED2" w:rsidP="00A6678A">
      <w:pPr>
        <w:jc w:val="left"/>
      </w:pPr>
      <w:r w:rsidRPr="00726ED2">
        <w:t>La</w:t>
      </w:r>
      <w:r w:rsidR="003F2E57" w:rsidRPr="00726ED2">
        <w:t xml:space="preserve"> langue officielle </w:t>
      </w:r>
      <w:r w:rsidRPr="00726ED2">
        <w:t>pour toute la durée de</w:t>
      </w:r>
      <w:r w:rsidR="003F2E57" w:rsidRPr="00726ED2">
        <w:t xml:space="preserve"> la procédure et de l’exécution </w:t>
      </w:r>
      <w:r w:rsidRPr="00726ED2">
        <w:t>du mandat est</w:t>
      </w:r>
      <w:r w:rsidR="009B0AA7">
        <w:t xml:space="preserve"> </w:t>
      </w:r>
      <w:proofErr w:type="gramStart"/>
      <w:r w:rsidR="009B0AA7" w:rsidRPr="009B0AA7">
        <w:rPr>
          <w:i/>
          <w:iCs/>
          <w:color w:val="5B9BD5" w:themeColor="accent1"/>
        </w:rPr>
        <w:t>compléter</w:t>
      </w:r>
      <w:proofErr w:type="gramEnd"/>
      <w:r w:rsidR="009B0AA7" w:rsidRPr="009B0AA7">
        <w:rPr>
          <w:i/>
          <w:iCs/>
          <w:color w:val="5B9BD5" w:themeColor="accent1"/>
        </w:rPr>
        <w:t>.</w:t>
      </w:r>
    </w:p>
    <w:p w14:paraId="24CE9265" w14:textId="10A216ED" w:rsidR="003F2E57" w:rsidRPr="00726ED2" w:rsidRDefault="006127C3" w:rsidP="00A6678A">
      <w:pPr>
        <w:pStyle w:val="Titre2"/>
        <w:jc w:val="left"/>
      </w:pPr>
      <w:bookmarkStart w:id="18" w:name="_Ref43641256"/>
      <w:bookmarkStart w:id="19" w:name="_Toc75792028"/>
      <w:r w:rsidRPr="00726ED2">
        <w:t>Intentions du maître de l’ouvrage quant</w:t>
      </w:r>
      <w:r w:rsidR="003F2E57" w:rsidRPr="00726ED2">
        <w:t xml:space="preserve"> </w:t>
      </w:r>
      <w:r w:rsidR="0034083C" w:rsidRPr="00726ED2">
        <w:t xml:space="preserve">à </w:t>
      </w:r>
      <w:r w:rsidR="003F2E57" w:rsidRPr="00726ED2">
        <w:t>la suite de la procédure</w:t>
      </w:r>
      <w:bookmarkEnd w:id="18"/>
      <w:bookmarkEnd w:id="19"/>
    </w:p>
    <w:p w14:paraId="72DE3144" w14:textId="73D18621" w:rsidR="006829D8" w:rsidRPr="00726ED2" w:rsidRDefault="003F2E57" w:rsidP="00A6678A">
      <w:pPr>
        <w:jc w:val="left"/>
      </w:pPr>
      <w:r w:rsidRPr="00726ED2">
        <w:t>L</w:t>
      </w:r>
      <w:r w:rsidR="0034083C" w:rsidRPr="00726ED2">
        <w:t>a mandante et</w:t>
      </w:r>
      <w:r w:rsidRPr="00726ED2">
        <w:t xml:space="preserve"> maître de l’ouvrage entend confier au lauréat </w:t>
      </w:r>
      <w:r w:rsidR="009B0AA7" w:rsidRPr="009B0AA7">
        <w:rPr>
          <w:i/>
          <w:iCs/>
          <w:color w:val="5B9BD5" w:themeColor="accent1"/>
        </w:rPr>
        <w:t>compléter</w:t>
      </w:r>
      <w:r w:rsidR="009B0AA7">
        <w:rPr>
          <w:i/>
          <w:iCs/>
          <w:color w:val="5B9BD5" w:themeColor="accent1"/>
        </w:rPr>
        <w:t xml:space="preserve"> par</w:t>
      </w:r>
    </w:p>
    <w:p w14:paraId="5806F3BD" w14:textId="1DC16EEE" w:rsidR="000F3ED2" w:rsidRPr="00726ED2" w:rsidRDefault="000F3ED2" w:rsidP="00A6678A">
      <w:pPr>
        <w:jc w:val="left"/>
      </w:pPr>
    </w:p>
    <w:p w14:paraId="592B7298" w14:textId="3987B9FC" w:rsidR="000F3ED2" w:rsidRPr="009B0AA7" w:rsidRDefault="000F3ED2" w:rsidP="00A6678A">
      <w:pPr>
        <w:pStyle w:val="Paragraphedeliste"/>
        <w:numPr>
          <w:ilvl w:val="0"/>
          <w:numId w:val="37"/>
        </w:numPr>
        <w:jc w:val="left"/>
        <w:rPr>
          <w:i/>
          <w:iCs/>
          <w:color w:val="5B9BD5" w:themeColor="accent1"/>
          <w:lang w:val="fr-CH"/>
        </w:rPr>
      </w:pPr>
      <w:r w:rsidRPr="009B0AA7">
        <w:rPr>
          <w:i/>
          <w:iCs/>
          <w:color w:val="5B9BD5" w:themeColor="accent1"/>
          <w:lang w:val="fr-CH"/>
        </w:rPr>
        <w:t>Description de l’objet du mandat (périmètre et prestations)</w:t>
      </w:r>
    </w:p>
    <w:p w14:paraId="6BA75623" w14:textId="77777777" w:rsidR="000F3ED2" w:rsidRPr="009B0AA7" w:rsidRDefault="000F3ED2" w:rsidP="00A6678A">
      <w:pPr>
        <w:pStyle w:val="Paragraphedeliste"/>
        <w:numPr>
          <w:ilvl w:val="0"/>
          <w:numId w:val="37"/>
        </w:numPr>
        <w:jc w:val="left"/>
        <w:rPr>
          <w:i/>
          <w:iCs/>
          <w:color w:val="5B9BD5" w:themeColor="accent1"/>
          <w:lang w:val="fr-CH"/>
        </w:rPr>
      </w:pPr>
      <w:r w:rsidRPr="009B0AA7">
        <w:rPr>
          <w:i/>
          <w:iCs/>
          <w:color w:val="5B9BD5" w:themeColor="accent1"/>
          <w:lang w:val="fr-CH"/>
        </w:rPr>
        <w:t>Eventuelles tranches fermes et conditionnelles</w:t>
      </w:r>
    </w:p>
    <w:p w14:paraId="20C96F10" w14:textId="26F6D742" w:rsidR="000F3ED2" w:rsidRPr="009B0AA7" w:rsidRDefault="000F3ED2" w:rsidP="00A6678A">
      <w:pPr>
        <w:pStyle w:val="Paragraphedeliste"/>
        <w:numPr>
          <w:ilvl w:val="0"/>
          <w:numId w:val="37"/>
        </w:numPr>
        <w:jc w:val="left"/>
        <w:rPr>
          <w:i/>
          <w:iCs/>
          <w:color w:val="5B9BD5" w:themeColor="accent1"/>
          <w:lang w:val="fr-CH"/>
        </w:rPr>
      </w:pPr>
      <w:r w:rsidRPr="009B0AA7">
        <w:rPr>
          <w:i/>
          <w:iCs/>
          <w:color w:val="5B9BD5" w:themeColor="accent1"/>
          <w:lang w:val="fr-CH"/>
        </w:rPr>
        <w:t xml:space="preserve">Qui sera mandaté si équipe pluridisciplinaire </w:t>
      </w:r>
    </w:p>
    <w:p w14:paraId="66ACC93A" w14:textId="4473BAA8" w:rsidR="000F3ED2" w:rsidRPr="009B0AA7" w:rsidRDefault="000F3ED2" w:rsidP="00A6678A">
      <w:pPr>
        <w:pStyle w:val="Paragraphedeliste"/>
        <w:numPr>
          <w:ilvl w:val="0"/>
          <w:numId w:val="37"/>
        </w:numPr>
        <w:jc w:val="left"/>
        <w:rPr>
          <w:i/>
          <w:iCs/>
          <w:color w:val="5B9BD5" w:themeColor="accent1"/>
          <w:lang w:val="fr-CH"/>
        </w:rPr>
      </w:pPr>
      <w:r w:rsidRPr="009B0AA7">
        <w:rPr>
          <w:i/>
          <w:iCs/>
          <w:color w:val="5B9BD5" w:themeColor="accent1"/>
          <w:lang w:val="fr-CH"/>
        </w:rPr>
        <w:t>Eventuel plafonnement des tarifs</w:t>
      </w:r>
    </w:p>
    <w:p w14:paraId="747557C9" w14:textId="72BB9993" w:rsidR="000F3ED2" w:rsidRPr="009B0AA7" w:rsidRDefault="000F3ED2" w:rsidP="00A6678A">
      <w:pPr>
        <w:pStyle w:val="Paragraphedeliste"/>
        <w:numPr>
          <w:ilvl w:val="0"/>
          <w:numId w:val="37"/>
        </w:numPr>
        <w:jc w:val="left"/>
        <w:rPr>
          <w:i/>
          <w:iCs/>
          <w:color w:val="5B9BD5" w:themeColor="accent1"/>
          <w:lang w:val="fr-CH"/>
        </w:rPr>
      </w:pPr>
      <w:r w:rsidRPr="009B0AA7">
        <w:rPr>
          <w:i/>
          <w:iCs/>
          <w:color w:val="5B9BD5" w:themeColor="accent1"/>
          <w:lang w:val="fr-CH"/>
        </w:rPr>
        <w:t xml:space="preserve">Autres conditions contractuelles connues </w:t>
      </w:r>
    </w:p>
    <w:p w14:paraId="320F0699" w14:textId="77777777" w:rsidR="00D65BB6" w:rsidRPr="00726ED2" w:rsidRDefault="00D65BB6" w:rsidP="00A6678A">
      <w:pPr>
        <w:pStyle w:val="Titre2"/>
        <w:jc w:val="left"/>
      </w:pPr>
      <w:bookmarkStart w:id="20" w:name="_Toc43388861"/>
      <w:bookmarkStart w:id="21" w:name="_Toc75792029"/>
      <w:bookmarkStart w:id="22" w:name="_Ref43640466"/>
      <w:bookmarkStart w:id="23" w:name="_Ref43640940"/>
      <w:r w:rsidRPr="00726ED2">
        <w:lastRenderedPageBreak/>
        <w:t>Indemnités</w:t>
      </w:r>
      <w:bookmarkEnd w:id="20"/>
      <w:bookmarkEnd w:id="21"/>
    </w:p>
    <w:p w14:paraId="057CE218" w14:textId="0103C0CC" w:rsidR="00D65BB6" w:rsidRPr="009B0AA7" w:rsidRDefault="00532C26" w:rsidP="00A6678A">
      <w:pPr>
        <w:jc w:val="left"/>
        <w:rPr>
          <w:i/>
          <w:iCs/>
          <w:color w:val="5B9BD5" w:themeColor="accent1"/>
        </w:rPr>
      </w:pPr>
      <w:r w:rsidRPr="009B0AA7">
        <w:rPr>
          <w:i/>
          <w:iCs/>
          <w:color w:val="5B9BD5" w:themeColor="accent1"/>
        </w:rPr>
        <w:t>Etapes donnant droit à une indemnité, montant, mode de calcul (par exemple selon norme SIA) et conditions d’obtention.</w:t>
      </w:r>
    </w:p>
    <w:p w14:paraId="4FC7076B" w14:textId="77777777" w:rsidR="00532C26" w:rsidRPr="00726ED2" w:rsidRDefault="00532C26" w:rsidP="00A6678A">
      <w:pPr>
        <w:pStyle w:val="Titre2"/>
        <w:jc w:val="left"/>
      </w:pPr>
      <w:bookmarkStart w:id="24" w:name="_Toc75792030"/>
      <w:bookmarkStart w:id="25" w:name="_Ref43715826"/>
      <w:bookmarkStart w:id="26" w:name="_Ref43715836"/>
      <w:bookmarkStart w:id="27" w:name="_Ref43715900"/>
      <w:r w:rsidRPr="00726ED2">
        <w:t>Séance d’information et visite des lieux</w:t>
      </w:r>
      <w:bookmarkEnd w:id="24"/>
    </w:p>
    <w:p w14:paraId="21747A13" w14:textId="77777777" w:rsidR="00532C26" w:rsidRPr="009B0AA7" w:rsidRDefault="00532C26" w:rsidP="00A6678A">
      <w:pPr>
        <w:jc w:val="left"/>
        <w:rPr>
          <w:i/>
          <w:iCs/>
          <w:color w:val="5B9BD5" w:themeColor="accent1"/>
        </w:rPr>
      </w:pPr>
      <w:bookmarkStart w:id="28" w:name="_p3pffdmfpf09" w:colFirst="0" w:colLast="0"/>
      <w:bookmarkEnd w:id="28"/>
      <w:r w:rsidRPr="009B0AA7">
        <w:rPr>
          <w:i/>
          <w:iCs/>
          <w:color w:val="5B9BD5" w:themeColor="accent1"/>
        </w:rPr>
        <w:t>Lieu et date.</w:t>
      </w:r>
    </w:p>
    <w:p w14:paraId="0C7BFB74" w14:textId="77777777" w:rsidR="00532C26" w:rsidRPr="009B0AA7" w:rsidRDefault="00532C26" w:rsidP="00A6678A">
      <w:pPr>
        <w:jc w:val="left"/>
        <w:rPr>
          <w:i/>
          <w:iCs/>
          <w:color w:val="5B9BD5" w:themeColor="accent1"/>
        </w:rPr>
      </w:pPr>
      <w:r w:rsidRPr="009B0AA7">
        <w:rPr>
          <w:i/>
          <w:iCs/>
          <w:color w:val="5B9BD5" w:themeColor="accent1"/>
        </w:rPr>
        <w:t>Si aucune visite et/ou site accessible en tout temps, le préciser.</w:t>
      </w:r>
    </w:p>
    <w:p w14:paraId="014B2B9E" w14:textId="5745A1F2" w:rsidR="003F2E57" w:rsidRPr="00726ED2" w:rsidRDefault="0026516F" w:rsidP="00A6678A">
      <w:pPr>
        <w:pStyle w:val="Titre2"/>
        <w:jc w:val="left"/>
      </w:pPr>
      <w:bookmarkStart w:id="29" w:name="_Toc75792031"/>
      <w:r w:rsidRPr="00726ED2">
        <w:t>Préqualification</w:t>
      </w:r>
      <w:bookmarkEnd w:id="22"/>
      <w:bookmarkEnd w:id="23"/>
      <w:bookmarkEnd w:id="25"/>
      <w:bookmarkEnd w:id="26"/>
      <w:bookmarkEnd w:id="27"/>
      <w:bookmarkEnd w:id="29"/>
    </w:p>
    <w:p w14:paraId="31780712" w14:textId="70E6DD16" w:rsidR="003F2E57" w:rsidRPr="00726ED2" w:rsidRDefault="003F2E57" w:rsidP="00A6678A">
      <w:pPr>
        <w:pStyle w:val="Titre3"/>
        <w:jc w:val="left"/>
      </w:pPr>
      <w:r w:rsidRPr="00726ED2">
        <w:t>Contenu des dossiers de candidature</w:t>
      </w:r>
    </w:p>
    <w:p w14:paraId="2FB53DA9" w14:textId="54DC25DF" w:rsidR="003F2E57" w:rsidRPr="009B0AA7" w:rsidRDefault="00532C26" w:rsidP="00A6678A">
      <w:pPr>
        <w:pStyle w:val="Paragraphedeliste"/>
        <w:spacing w:before="240"/>
        <w:ind w:left="1418"/>
        <w:jc w:val="left"/>
        <w:rPr>
          <w:i/>
          <w:iCs/>
          <w:color w:val="5B9BD5" w:themeColor="accent1"/>
          <w:lang w:val="fr-CH"/>
        </w:rPr>
      </w:pPr>
      <w:r w:rsidRPr="009B0AA7">
        <w:rPr>
          <w:i/>
          <w:iCs/>
          <w:color w:val="5B9BD5" w:themeColor="accent1"/>
          <w:lang w:val="fr-CH"/>
        </w:rPr>
        <w:t xml:space="preserve">Intitulé, description détaillée de chaque document, </w:t>
      </w:r>
      <w:r w:rsidR="009B0AA7" w:rsidRPr="009B0AA7">
        <w:rPr>
          <w:i/>
          <w:iCs/>
          <w:color w:val="5B9BD5" w:themeColor="accent1"/>
          <w:lang w:val="fr-CH"/>
        </w:rPr>
        <w:t xml:space="preserve">format, </w:t>
      </w:r>
      <w:r w:rsidRPr="009B0AA7">
        <w:rPr>
          <w:i/>
          <w:iCs/>
          <w:color w:val="5B9BD5" w:themeColor="accent1"/>
          <w:lang w:val="fr-CH"/>
        </w:rPr>
        <w:t>nombre de pages</w:t>
      </w:r>
      <w:r w:rsidR="009B0AA7" w:rsidRPr="009B0AA7">
        <w:rPr>
          <w:i/>
          <w:iCs/>
          <w:color w:val="5B9BD5" w:themeColor="accent1"/>
          <w:lang w:val="fr-CH"/>
        </w:rPr>
        <w:t>,</w:t>
      </w:r>
      <w:r w:rsidRPr="009B0AA7">
        <w:rPr>
          <w:i/>
          <w:iCs/>
          <w:color w:val="5B9BD5" w:themeColor="accent1"/>
          <w:lang w:val="fr-CH"/>
        </w:rPr>
        <w:t xml:space="preserve"> contenu</w:t>
      </w:r>
      <w:r w:rsidR="009B0AA7" w:rsidRPr="009B0AA7">
        <w:rPr>
          <w:i/>
          <w:iCs/>
          <w:color w:val="5B9BD5" w:themeColor="accent1"/>
          <w:lang w:val="fr-CH"/>
        </w:rPr>
        <w:t xml:space="preserve"> et support</w:t>
      </w:r>
      <w:r w:rsidRPr="009B0AA7">
        <w:rPr>
          <w:i/>
          <w:iCs/>
          <w:color w:val="5B9BD5" w:themeColor="accent1"/>
          <w:lang w:val="fr-CH"/>
        </w:rPr>
        <w:t>.</w:t>
      </w:r>
    </w:p>
    <w:p w14:paraId="570B4BAB" w14:textId="31A72BE7" w:rsidR="003F2E57" w:rsidRPr="009B0AA7" w:rsidRDefault="003F2E57" w:rsidP="00A6678A">
      <w:pPr>
        <w:jc w:val="left"/>
        <w:rPr>
          <w:rFonts w:cs="Arial"/>
          <w:i/>
          <w:iCs/>
          <w:color w:val="5B9BD5" w:themeColor="accent1"/>
        </w:rPr>
      </w:pPr>
    </w:p>
    <w:p w14:paraId="52613B66" w14:textId="29A9D77A" w:rsidR="003F2E57" w:rsidRPr="009B0AA7" w:rsidRDefault="00532C26" w:rsidP="00A6678A">
      <w:pPr>
        <w:pStyle w:val="Corpsdetexte"/>
        <w:jc w:val="left"/>
        <w:rPr>
          <w:i/>
          <w:iCs/>
          <w:color w:val="5B9BD5" w:themeColor="accent1"/>
        </w:rPr>
      </w:pPr>
      <w:r w:rsidRPr="009B0AA7">
        <w:rPr>
          <w:i/>
          <w:iCs/>
          <w:color w:val="5B9BD5" w:themeColor="accent1"/>
        </w:rPr>
        <w:t>Attestations requises.</w:t>
      </w:r>
    </w:p>
    <w:p w14:paraId="74A11FAD" w14:textId="6814A44C" w:rsidR="003F2E57" w:rsidRPr="00726ED2" w:rsidRDefault="003F2E57" w:rsidP="00A6678A">
      <w:pPr>
        <w:pStyle w:val="Titre3"/>
        <w:jc w:val="left"/>
      </w:pPr>
      <w:bookmarkStart w:id="30" w:name="_8lwcei46d2l6" w:colFirst="0" w:colLast="0"/>
      <w:bookmarkEnd w:id="30"/>
      <w:r w:rsidRPr="00726ED2">
        <w:t>Remise des dossiers de candidature</w:t>
      </w:r>
    </w:p>
    <w:p w14:paraId="7400A10B" w14:textId="44406D90" w:rsidR="003F2E57" w:rsidRPr="00726ED2" w:rsidRDefault="003F2E57" w:rsidP="00A6678A">
      <w:pPr>
        <w:jc w:val="left"/>
      </w:pPr>
      <w:r w:rsidRPr="00726ED2">
        <w:t>L’adjudicateur ne prendra en considération que les dossiers de candidature qui respectent les conditions de participation, à savoir les dos</w:t>
      </w:r>
      <w:r w:rsidR="00F8088A" w:rsidRPr="00726ED2">
        <w:t>siers qui :</w:t>
      </w:r>
    </w:p>
    <w:p w14:paraId="46E24DC6" w14:textId="4D767A88" w:rsidR="00E1081B" w:rsidRPr="00726ED2" w:rsidRDefault="003F2E57" w:rsidP="00A6678A">
      <w:pPr>
        <w:pStyle w:val="ListeBullet"/>
        <w:jc w:val="left"/>
      </w:pPr>
      <w:proofErr w:type="gramStart"/>
      <w:r w:rsidRPr="00726ED2">
        <w:t>sont</w:t>
      </w:r>
      <w:proofErr w:type="gramEnd"/>
      <w:r w:rsidRPr="00726ED2">
        <w:t xml:space="preserve"> arrivés dans le délai imposé, dans la forme exigée et à l’adresse fixée ;</w:t>
      </w:r>
    </w:p>
    <w:p w14:paraId="0C0A77F3" w14:textId="4CEE5955" w:rsidR="003F2E57" w:rsidRPr="00726ED2" w:rsidRDefault="003F2E57" w:rsidP="00A6678A">
      <w:pPr>
        <w:pStyle w:val="ListeBullet"/>
        <w:jc w:val="left"/>
      </w:pPr>
      <w:proofErr w:type="gramStart"/>
      <w:r w:rsidRPr="00726ED2">
        <w:t>proviennent</w:t>
      </w:r>
      <w:proofErr w:type="gramEnd"/>
      <w:r w:rsidRPr="00726ED2">
        <w:t xml:space="preserve"> de candidats respectant les critères mentionnés au chapitre </w:t>
      </w:r>
      <w:r w:rsidR="009B0AA7" w:rsidRPr="009B0AA7">
        <w:rPr>
          <w:i/>
          <w:iCs/>
          <w:color w:val="5B9BD5" w:themeColor="accent1"/>
        </w:rPr>
        <w:t>compléter</w:t>
      </w:r>
      <w:r w:rsidR="00532C26" w:rsidRPr="00726ED2">
        <w:t xml:space="preserve"> </w:t>
      </w:r>
      <w:r w:rsidR="00CB0256" w:rsidRPr="00726ED2">
        <w:t>, « caractéristiques des équipes participantes »</w:t>
      </w:r>
      <w:r w:rsidRPr="00726ED2">
        <w:t>.</w:t>
      </w:r>
    </w:p>
    <w:p w14:paraId="08A852C3" w14:textId="77777777" w:rsidR="003F2E57" w:rsidRPr="00726ED2" w:rsidRDefault="003F2E57" w:rsidP="00A6678A">
      <w:pPr>
        <w:pStyle w:val="Corpsdetexte"/>
        <w:jc w:val="left"/>
      </w:pPr>
    </w:p>
    <w:p w14:paraId="7286A227" w14:textId="3344E70F" w:rsidR="003F2E57" w:rsidRPr="00726ED2" w:rsidRDefault="003F2E57" w:rsidP="00A6678A">
      <w:pPr>
        <w:pStyle w:val="Corpsdetexte"/>
        <w:jc w:val="left"/>
      </w:pPr>
      <w:r w:rsidRPr="00726ED2">
        <w:t>Aucune inscription préalable au rendu du dossier de candidature n’est exigée.</w:t>
      </w:r>
    </w:p>
    <w:p w14:paraId="7560F0A7" w14:textId="77777777" w:rsidR="00E1081B" w:rsidRPr="00726ED2" w:rsidRDefault="00E1081B" w:rsidP="00A6678A">
      <w:pPr>
        <w:pStyle w:val="Corpsdetexte"/>
        <w:jc w:val="left"/>
      </w:pPr>
    </w:p>
    <w:p w14:paraId="3207AF26" w14:textId="2E156CFE" w:rsidR="003F2E57" w:rsidRPr="00726ED2" w:rsidRDefault="003F2E57" w:rsidP="00A6678A">
      <w:pPr>
        <w:pStyle w:val="Corpsdetexte"/>
        <w:jc w:val="left"/>
      </w:pPr>
      <w:r w:rsidRPr="00726ED2">
        <w:t>Par le dépôt de son dossier, le candidat accepte sans condition le contenu des documents de la procédure.</w:t>
      </w:r>
    </w:p>
    <w:p w14:paraId="6D33B6EA" w14:textId="77777777" w:rsidR="00E1081B" w:rsidRPr="00726ED2" w:rsidRDefault="00E1081B" w:rsidP="00A6678A">
      <w:pPr>
        <w:pStyle w:val="Corpsdetexte"/>
        <w:jc w:val="left"/>
      </w:pPr>
    </w:p>
    <w:p w14:paraId="6BD71DBE" w14:textId="1E922F70" w:rsidR="003F2E57" w:rsidRPr="00726ED2" w:rsidRDefault="003F2E57" w:rsidP="00A6678A">
      <w:pPr>
        <w:pStyle w:val="Corpsdetexte"/>
        <w:jc w:val="left"/>
      </w:pPr>
      <w:r w:rsidRPr="00726ED2">
        <w:t>L’adjudicateur n’a fixé aucun émolument d’inscription ni frais de dossier.</w:t>
      </w:r>
    </w:p>
    <w:p w14:paraId="6932AC3C" w14:textId="77777777" w:rsidR="00E1081B" w:rsidRPr="00726ED2" w:rsidRDefault="00E1081B" w:rsidP="00A6678A">
      <w:pPr>
        <w:pStyle w:val="Corpsdetexte"/>
        <w:jc w:val="left"/>
      </w:pPr>
    </w:p>
    <w:p w14:paraId="169E84E4" w14:textId="4CF38F7F" w:rsidR="00CB0256" w:rsidRPr="00726ED2" w:rsidRDefault="00CB0256" w:rsidP="00A6678A">
      <w:pPr>
        <w:jc w:val="left"/>
        <w:rPr>
          <w:rFonts w:cs="Arial"/>
        </w:rPr>
      </w:pPr>
      <w:r w:rsidRPr="00726ED2">
        <w:rPr>
          <w:rFonts w:cs="Arial"/>
        </w:rPr>
        <w:t>Les dossiers de candidature seront transmis sous pli fermé au secrétariat de la procédure</w:t>
      </w:r>
      <w:r w:rsidR="00532C26" w:rsidRPr="00726ED2">
        <w:rPr>
          <w:rFonts w:cs="Arial"/>
        </w:rPr>
        <w:t xml:space="preserve"> </w:t>
      </w:r>
      <w:r w:rsidRPr="00726ED2">
        <w:rPr>
          <w:rFonts w:eastAsia="Roboto" w:cs="Arial"/>
        </w:rPr>
        <w:t>au plus tard</w:t>
      </w:r>
      <w:r w:rsidRPr="00726ED2">
        <w:rPr>
          <w:rFonts w:eastAsia="Roboto" w:cs="Arial"/>
          <w:b/>
        </w:rPr>
        <w:t xml:space="preserve"> </w:t>
      </w:r>
      <w:r w:rsidRPr="00726ED2">
        <w:rPr>
          <w:rFonts w:eastAsia="Roboto" w:cs="Arial"/>
        </w:rPr>
        <w:t>le</w:t>
      </w:r>
      <w:r w:rsidRPr="00726ED2">
        <w:rPr>
          <w:rFonts w:eastAsia="Roboto" w:cs="Arial"/>
          <w:b/>
        </w:rPr>
        <w:t xml:space="preserve"> </w:t>
      </w:r>
      <w:r w:rsidR="00532C26" w:rsidRPr="00726ED2">
        <w:rPr>
          <w:rFonts w:eastAsia="Roboto" w:cs="Arial"/>
          <w:b/>
          <w:i/>
          <w:iCs/>
          <w:color w:val="FF0000"/>
        </w:rPr>
        <w:t>date et heure</w:t>
      </w:r>
      <w:r w:rsidRPr="00726ED2">
        <w:rPr>
          <w:rFonts w:cs="Arial"/>
        </w:rPr>
        <w:t xml:space="preserve">. Le </w:t>
      </w:r>
      <w:r w:rsidR="0030389A" w:rsidRPr="00726ED2">
        <w:rPr>
          <w:rFonts w:cs="Arial"/>
        </w:rPr>
        <w:t xml:space="preserve">candidat </w:t>
      </w:r>
      <w:r w:rsidRPr="00726ED2">
        <w:rPr>
          <w:rFonts w:cs="Arial"/>
        </w:rPr>
        <w:t xml:space="preserve">est seul responsable de l’acheminement et du dépôt de son </w:t>
      </w:r>
      <w:r w:rsidR="0030389A" w:rsidRPr="00726ED2">
        <w:rPr>
          <w:rFonts w:cs="Arial"/>
        </w:rPr>
        <w:t xml:space="preserve">dossier </w:t>
      </w:r>
      <w:r w:rsidRPr="00726ED2">
        <w:rPr>
          <w:rFonts w:cs="Arial"/>
        </w:rPr>
        <w:lastRenderedPageBreak/>
        <w:t xml:space="preserve">dans le délai et à l’endroit indiqué. Tout dossier parvenant au-delà de ce délai sera exclu. </w:t>
      </w:r>
    </w:p>
    <w:p w14:paraId="5A5CD60D" w14:textId="77777777" w:rsidR="00CB0256" w:rsidRPr="00726ED2" w:rsidRDefault="00CB0256" w:rsidP="00A6678A">
      <w:pPr>
        <w:jc w:val="left"/>
        <w:rPr>
          <w:rFonts w:cs="Arial"/>
        </w:rPr>
      </w:pPr>
    </w:p>
    <w:p w14:paraId="7C36225B" w14:textId="10845AD3" w:rsidR="00CB0256" w:rsidRPr="00726ED2" w:rsidRDefault="00CB0256" w:rsidP="00A6678A">
      <w:pPr>
        <w:jc w:val="left"/>
        <w:rPr>
          <w:rFonts w:cs="Arial"/>
        </w:rPr>
      </w:pPr>
      <w:r w:rsidRPr="00726ED2">
        <w:rPr>
          <w:rFonts w:cs="Arial"/>
        </w:rPr>
        <w:t xml:space="preserve">Les dossiers de candidature au format </w:t>
      </w:r>
      <w:r w:rsidR="009B0AA7" w:rsidRPr="009B0AA7">
        <w:rPr>
          <w:rFonts w:cs="Arial"/>
          <w:i/>
          <w:iCs/>
          <w:color w:val="5B9BD5" w:themeColor="accent1"/>
        </w:rPr>
        <w:t>compléter</w:t>
      </w:r>
      <w:r w:rsidR="00532C26" w:rsidRPr="00726ED2">
        <w:rPr>
          <w:rFonts w:cs="Arial"/>
        </w:rPr>
        <w:t xml:space="preserve"> </w:t>
      </w:r>
      <w:r w:rsidRPr="00726ED2">
        <w:rPr>
          <w:rFonts w:cs="Arial"/>
        </w:rPr>
        <w:t xml:space="preserve">porteront sur l’enveloppe la </w:t>
      </w:r>
      <w:r w:rsidRPr="00726ED2">
        <w:rPr>
          <w:rFonts w:cs="Arial"/>
          <w:b/>
        </w:rPr>
        <w:t>mention</w:t>
      </w:r>
      <w:r w:rsidRPr="00726ED2">
        <w:rPr>
          <w:rFonts w:cs="Arial"/>
        </w:rPr>
        <w:t xml:space="preserve"> </w:t>
      </w:r>
      <w:r w:rsidR="00532C26" w:rsidRPr="00726ED2">
        <w:rPr>
          <w:rFonts w:cs="Arial"/>
          <w:i/>
          <w:iCs/>
          <w:color w:val="FF0000"/>
        </w:rPr>
        <w:t>« </w:t>
      </w:r>
      <w:r w:rsidR="00532C26" w:rsidRPr="00726ED2">
        <w:rPr>
          <w:rFonts w:cs="Arial"/>
          <w:b/>
          <w:i/>
          <w:iCs/>
          <w:color w:val="FF0000"/>
        </w:rPr>
        <w:t>Objet de la procédure »</w:t>
      </w:r>
      <w:r w:rsidRPr="00726ED2">
        <w:rPr>
          <w:rFonts w:eastAsia="Roboto" w:cs="Arial"/>
          <w:b/>
          <w:color w:val="FF0000"/>
        </w:rPr>
        <w:t xml:space="preserve"> </w:t>
      </w:r>
      <w:r w:rsidRPr="00726ED2">
        <w:rPr>
          <w:rFonts w:cs="Arial"/>
        </w:rPr>
        <w:t xml:space="preserve">ainsi que </w:t>
      </w:r>
      <w:r w:rsidRPr="00726ED2">
        <w:rPr>
          <w:rFonts w:eastAsia="Roboto" w:cs="Arial"/>
          <w:b/>
        </w:rPr>
        <w:t>« ne pas ouvrir »</w:t>
      </w:r>
      <w:r w:rsidRPr="00726ED2">
        <w:rPr>
          <w:rFonts w:eastAsia="Roboto" w:cs="Arial"/>
        </w:rPr>
        <w:t>. </w:t>
      </w:r>
      <w:bookmarkStart w:id="31" w:name="_jn5mqhbajkdf" w:colFirst="0" w:colLast="0"/>
      <w:bookmarkEnd w:id="31"/>
    </w:p>
    <w:p w14:paraId="1F768948" w14:textId="6878EDCC" w:rsidR="00E1081B" w:rsidRPr="00726ED2" w:rsidRDefault="00CB0256" w:rsidP="00A6678A">
      <w:pPr>
        <w:pStyle w:val="Titre3"/>
        <w:jc w:val="left"/>
      </w:pPr>
      <w:r w:rsidRPr="00726ED2">
        <w:t>Examen formel des dossiers de candidature</w:t>
      </w:r>
    </w:p>
    <w:p w14:paraId="0650C442" w14:textId="7F5DBA1C" w:rsidR="009A63E9" w:rsidRPr="00726ED2" w:rsidRDefault="009A63E9" w:rsidP="00A6678A">
      <w:pPr>
        <w:pStyle w:val="Corpsdetexte"/>
        <w:jc w:val="left"/>
        <w:rPr>
          <w:i/>
          <w:iCs/>
          <w:color w:val="4472C4" w:themeColor="accent5"/>
        </w:rPr>
      </w:pPr>
      <w:r w:rsidRPr="00726ED2">
        <w:rPr>
          <w:i/>
          <w:iCs/>
          <w:color w:val="4472C4" w:themeColor="accent5"/>
        </w:rPr>
        <w:t xml:space="preserve">Description du processus de vérification de la recevabilité formelle des dossiers et critères. </w:t>
      </w:r>
    </w:p>
    <w:p w14:paraId="49B9BBE8" w14:textId="77777777" w:rsidR="009A63E9" w:rsidRPr="00726ED2" w:rsidRDefault="009A63E9" w:rsidP="00A6678A">
      <w:pPr>
        <w:pStyle w:val="Corpsdetexte"/>
        <w:jc w:val="left"/>
      </w:pPr>
    </w:p>
    <w:p w14:paraId="65BB23DA" w14:textId="600FF1D4" w:rsidR="00CB0256" w:rsidRPr="00726ED2" w:rsidRDefault="003F2E57" w:rsidP="00A6678A">
      <w:pPr>
        <w:pStyle w:val="Corpsdetexte"/>
        <w:jc w:val="left"/>
      </w:pPr>
      <w:r w:rsidRPr="00726ED2">
        <w:t>Outre les motifs de non-recevabilité de son dossier et s’il n’a pas été exclu de la procédure suite à la vérification des éléments susmentionnés, un candidat sera également exclu de la procédure s’il trompe ou cherche à tromper intentionnellement l’adjudicateur en déposant des documents faux ou erronés, en fournissant des informations caduques ou mensongères, en proposant des preuves falsifiées ou non certifiées officiellement et s’il a modifié les bases d’un document remis via un support électronique ou sous forme papier.</w:t>
      </w:r>
    </w:p>
    <w:p w14:paraId="1FF1A0FD" w14:textId="7E4E69F8" w:rsidR="00CB0256" w:rsidRPr="00726ED2" w:rsidRDefault="00CB0256" w:rsidP="00A6678A">
      <w:pPr>
        <w:pStyle w:val="Titre3"/>
        <w:jc w:val="left"/>
      </w:pPr>
      <w:r w:rsidRPr="00726ED2">
        <w:t xml:space="preserve">Commission d’évaluation </w:t>
      </w:r>
    </w:p>
    <w:p w14:paraId="5D0DFDF0" w14:textId="4B041982" w:rsidR="00464AD3" w:rsidRPr="00726ED2" w:rsidRDefault="00CB0256" w:rsidP="00A6678A">
      <w:pPr>
        <w:pStyle w:val="Corpsdetexte"/>
        <w:jc w:val="left"/>
      </w:pPr>
      <w:r w:rsidRPr="00726ED2">
        <w:t>L’évaluation des dossiers et la sélection des équipes participantes est faite par une commission d’évaluation composée de</w:t>
      </w:r>
      <w:r w:rsidR="009A63E9" w:rsidRPr="00726ED2">
        <w:t> :</w:t>
      </w:r>
    </w:p>
    <w:p w14:paraId="77536232" w14:textId="77777777" w:rsidR="009A63E9" w:rsidRPr="00726ED2" w:rsidRDefault="009A63E9" w:rsidP="00A6678A">
      <w:pPr>
        <w:pStyle w:val="Corpsdetexte"/>
        <w:jc w:val="left"/>
      </w:pPr>
    </w:p>
    <w:p w14:paraId="1C220E2C" w14:textId="4C895163" w:rsidR="009A63E9" w:rsidRPr="00726ED2" w:rsidRDefault="009A63E9" w:rsidP="00A6678A">
      <w:pPr>
        <w:pStyle w:val="Corpsdetexte"/>
        <w:jc w:val="left"/>
        <w:rPr>
          <w:b/>
          <w:i/>
          <w:iCs/>
          <w:color w:val="FF0000"/>
        </w:rPr>
      </w:pPr>
      <w:r w:rsidRPr="00726ED2">
        <w:rPr>
          <w:i/>
          <w:iCs/>
          <w:color w:val="FF0000"/>
        </w:rPr>
        <w:t>Noms et suppléances</w:t>
      </w:r>
    </w:p>
    <w:p w14:paraId="6D3E0BA2" w14:textId="58B2C3CA" w:rsidR="003F2E57" w:rsidRPr="00726ED2" w:rsidRDefault="003F2E57" w:rsidP="00A6678A">
      <w:pPr>
        <w:pStyle w:val="Titre3"/>
        <w:jc w:val="left"/>
      </w:pPr>
      <w:r w:rsidRPr="00726ED2">
        <w:t>Critères de sélection et évaluation des dossiers de candidature</w:t>
      </w:r>
    </w:p>
    <w:p w14:paraId="44F16730" w14:textId="77777777" w:rsidR="003F2E57" w:rsidRPr="00726ED2" w:rsidRDefault="003F2E57" w:rsidP="00A6678A">
      <w:pPr>
        <w:jc w:val="left"/>
      </w:pPr>
      <w:r w:rsidRPr="00726ED2">
        <w:t>Les dossiers de candidature seront évalués selon la pondération suivante :</w:t>
      </w:r>
    </w:p>
    <w:p w14:paraId="7C10651E" w14:textId="1B6E4B90" w:rsidR="003F2E57" w:rsidRPr="00726ED2" w:rsidRDefault="009A63E9" w:rsidP="00A6678A">
      <w:pPr>
        <w:pStyle w:val="ListeBullet"/>
        <w:tabs>
          <w:tab w:val="left" w:pos="5670"/>
        </w:tabs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Critère 1</w:t>
      </w:r>
      <w:r w:rsidR="00F8088A" w:rsidRPr="00726ED2">
        <w:rPr>
          <w:i/>
          <w:iCs/>
          <w:color w:val="FF0000"/>
        </w:rPr>
        <w:tab/>
      </w:r>
      <w:r w:rsidRPr="00726ED2">
        <w:rPr>
          <w:i/>
          <w:iCs/>
          <w:color w:val="FF0000"/>
        </w:rPr>
        <w:t>xx</w:t>
      </w:r>
      <w:r w:rsidR="003F2E57" w:rsidRPr="00726ED2">
        <w:rPr>
          <w:i/>
          <w:iCs/>
          <w:color w:val="FF0000"/>
        </w:rPr>
        <w:t>%</w:t>
      </w:r>
    </w:p>
    <w:p w14:paraId="1C041F78" w14:textId="10456E75" w:rsidR="003F2E57" w:rsidRPr="00726ED2" w:rsidRDefault="009A63E9" w:rsidP="00A6678A">
      <w:pPr>
        <w:pStyle w:val="ListeBullet"/>
        <w:tabs>
          <w:tab w:val="left" w:pos="5387"/>
        </w:tabs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Critère 2</w:t>
      </w:r>
      <w:r w:rsidR="003F2E57" w:rsidRPr="00726ED2">
        <w:rPr>
          <w:i/>
          <w:iCs/>
          <w:color w:val="FF0000"/>
        </w:rPr>
        <w:tab/>
      </w:r>
      <w:r w:rsidR="003F2E57" w:rsidRPr="00726ED2">
        <w:rPr>
          <w:i/>
          <w:iCs/>
          <w:color w:val="FF0000"/>
        </w:rPr>
        <w:tab/>
      </w:r>
      <w:r w:rsidRPr="00726ED2">
        <w:rPr>
          <w:i/>
          <w:iCs/>
          <w:color w:val="FF0000"/>
        </w:rPr>
        <w:t>xx</w:t>
      </w:r>
      <w:r w:rsidR="003F2E57" w:rsidRPr="00726ED2">
        <w:rPr>
          <w:i/>
          <w:iCs/>
          <w:color w:val="FF0000"/>
        </w:rPr>
        <w:t>%</w:t>
      </w:r>
    </w:p>
    <w:p w14:paraId="653803E7" w14:textId="56BB6DA6" w:rsidR="003F2E57" w:rsidRPr="00726ED2" w:rsidRDefault="009A63E9" w:rsidP="00A6678A">
      <w:pPr>
        <w:pStyle w:val="ListeBullet"/>
        <w:tabs>
          <w:tab w:val="left" w:pos="5387"/>
        </w:tabs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Critère 3</w:t>
      </w:r>
      <w:r w:rsidR="003F2E57" w:rsidRPr="00726ED2">
        <w:rPr>
          <w:i/>
          <w:iCs/>
          <w:color w:val="FF0000"/>
        </w:rPr>
        <w:tab/>
      </w:r>
      <w:r w:rsidR="003F2E57" w:rsidRPr="00726ED2">
        <w:rPr>
          <w:i/>
          <w:iCs/>
          <w:color w:val="FF0000"/>
        </w:rPr>
        <w:tab/>
      </w:r>
      <w:r w:rsidRPr="00726ED2">
        <w:rPr>
          <w:i/>
          <w:iCs/>
          <w:color w:val="FF0000"/>
        </w:rPr>
        <w:t>xx</w:t>
      </w:r>
      <w:r w:rsidR="003F2E57" w:rsidRPr="00726ED2">
        <w:rPr>
          <w:i/>
          <w:iCs/>
          <w:color w:val="FF0000"/>
        </w:rPr>
        <w:t>%</w:t>
      </w:r>
    </w:p>
    <w:p w14:paraId="30FA8F6F" w14:textId="77777777" w:rsidR="003F2E57" w:rsidRPr="00726ED2" w:rsidRDefault="003F2E57" w:rsidP="00A6678A">
      <w:pPr>
        <w:jc w:val="left"/>
      </w:pPr>
    </w:p>
    <w:p w14:paraId="6A2E6736" w14:textId="77777777" w:rsidR="003F2E57" w:rsidRPr="00726ED2" w:rsidRDefault="003F2E57" w:rsidP="00A6678A">
      <w:pPr>
        <w:jc w:val="left"/>
      </w:pPr>
      <w:r w:rsidRPr="00726ED2">
        <w:t>L’évaluation des dossiers se basera exclusivement sur les indications fournies par les candidats. Les documents non demandés, surnuméraires ou non conformes ne seront pas évalués.</w:t>
      </w:r>
    </w:p>
    <w:p w14:paraId="5166D3D5" w14:textId="64A9D4A0" w:rsidR="009E55EE" w:rsidRPr="00726ED2" w:rsidRDefault="009E55EE" w:rsidP="00A6678A">
      <w:pPr>
        <w:jc w:val="left"/>
      </w:pPr>
    </w:p>
    <w:p w14:paraId="0B9FD0A3" w14:textId="56C7FDF7" w:rsidR="003F2E57" w:rsidRPr="00726ED2" w:rsidRDefault="003F2E57" w:rsidP="00A6678A">
      <w:pPr>
        <w:jc w:val="left"/>
      </w:pPr>
      <w:r w:rsidRPr="00726ED2">
        <w:t xml:space="preserve">Elle sera effectuée selon le barème suivant : </w:t>
      </w:r>
    </w:p>
    <w:p w14:paraId="0D13C47A" w14:textId="77777777" w:rsidR="003F2E57" w:rsidRPr="00726ED2" w:rsidRDefault="003F2E57" w:rsidP="00A6678A">
      <w:pPr>
        <w:jc w:val="left"/>
      </w:pPr>
    </w:p>
    <w:p w14:paraId="4A6525D5" w14:textId="77777777" w:rsidR="003F2E57" w:rsidRPr="00726ED2" w:rsidRDefault="003F2E57" w:rsidP="00A6678A">
      <w:pPr>
        <w:jc w:val="left"/>
      </w:pPr>
      <w:r w:rsidRPr="00726ED2">
        <w:lastRenderedPageBreak/>
        <w:t>0 - candidat qui n’a pas fourni l’information demandée par rapport à un critère fixé.</w:t>
      </w:r>
    </w:p>
    <w:p w14:paraId="256927FC" w14:textId="77777777" w:rsidR="003F2E57" w:rsidRPr="00726ED2" w:rsidRDefault="003F2E57" w:rsidP="00A6678A">
      <w:pPr>
        <w:jc w:val="left"/>
      </w:pPr>
    </w:p>
    <w:p w14:paraId="4E2FAC96" w14:textId="77777777" w:rsidR="003F2E57" w:rsidRPr="00726ED2" w:rsidRDefault="003F2E57" w:rsidP="00A6678A">
      <w:pPr>
        <w:jc w:val="left"/>
      </w:pPr>
      <w:r w:rsidRPr="00726ED2">
        <w:t>1 - insuffisant : candidat qui a fourni l’information demandée par rapport à un critère fixé, mais dont le contenu ne répond pas aux attentes.</w:t>
      </w:r>
    </w:p>
    <w:p w14:paraId="15FCDF9F" w14:textId="77777777" w:rsidR="003F2E57" w:rsidRPr="00726ED2" w:rsidRDefault="003F2E57" w:rsidP="00A6678A">
      <w:pPr>
        <w:jc w:val="left"/>
      </w:pPr>
    </w:p>
    <w:p w14:paraId="211B842C" w14:textId="77777777" w:rsidR="003F2E57" w:rsidRPr="00726ED2" w:rsidRDefault="003F2E57" w:rsidP="00A6678A">
      <w:pPr>
        <w:jc w:val="left"/>
      </w:pPr>
      <w:r w:rsidRPr="00726ED2">
        <w:t>2 - partiellement insuffisant : candidat qui a fourni l’information demandée par rapport à un critère fixé, mais dont le contenu ne répond que partiellement aux attentes.</w:t>
      </w:r>
    </w:p>
    <w:p w14:paraId="37AA424F" w14:textId="77777777" w:rsidR="003F2E57" w:rsidRPr="00726ED2" w:rsidRDefault="003F2E57" w:rsidP="00A6678A">
      <w:pPr>
        <w:jc w:val="left"/>
      </w:pPr>
    </w:p>
    <w:p w14:paraId="19BE9EA1" w14:textId="77777777" w:rsidR="003F2E57" w:rsidRPr="00726ED2" w:rsidRDefault="003F2E57" w:rsidP="00A6678A">
      <w:pPr>
        <w:jc w:val="left"/>
      </w:pPr>
      <w:r w:rsidRPr="00726ED2">
        <w:t>3 - suffisant : candidat qui a fourni l’information demandée par rapport à un critère fixé et dont le contenu répond aux attentes minimales, mais qui ne présente aucun avantage particulier par rapport aux autres candidats.</w:t>
      </w:r>
    </w:p>
    <w:p w14:paraId="40D8365E" w14:textId="77777777" w:rsidR="003F2E57" w:rsidRPr="00726ED2" w:rsidRDefault="003F2E57" w:rsidP="00A6678A">
      <w:pPr>
        <w:jc w:val="left"/>
      </w:pPr>
    </w:p>
    <w:p w14:paraId="41AA909C" w14:textId="77777777" w:rsidR="003F2E57" w:rsidRPr="00726ED2" w:rsidRDefault="003F2E57" w:rsidP="00A6678A">
      <w:pPr>
        <w:jc w:val="left"/>
      </w:pPr>
      <w:r w:rsidRPr="00726ED2">
        <w:t>4 - bon et avantageux : candidat qui a fourni l’information demandée par rapport à un critère fixé, dont le contenu répond aux attentes et qui présente quelques avantages particuliers par rapport aux autres candidats.</w:t>
      </w:r>
    </w:p>
    <w:p w14:paraId="477A900E" w14:textId="77777777" w:rsidR="003F2E57" w:rsidRPr="00726ED2" w:rsidRDefault="003F2E57" w:rsidP="00A6678A">
      <w:pPr>
        <w:jc w:val="left"/>
      </w:pPr>
    </w:p>
    <w:p w14:paraId="43F54BB1" w14:textId="77777777" w:rsidR="003F2E57" w:rsidRPr="00726ED2" w:rsidRDefault="003F2E57" w:rsidP="00A6678A">
      <w:pPr>
        <w:jc w:val="left"/>
      </w:pPr>
      <w:r w:rsidRPr="00726ED2">
        <w:t>5 - très intéressant : candidat qui a fourni l’information demandée par rapport à un critère fixé, dont le contenu répond aux attentes avec beaucoup d’avantages particuliers par rapport aux autres candidats.</w:t>
      </w:r>
    </w:p>
    <w:p w14:paraId="3465A0A4" w14:textId="77777777" w:rsidR="003F2E57" w:rsidRPr="00726ED2" w:rsidRDefault="003F2E57" w:rsidP="00A6678A">
      <w:pPr>
        <w:jc w:val="left"/>
      </w:pPr>
    </w:p>
    <w:p w14:paraId="296F887C" w14:textId="75B08430" w:rsidR="00464AD3" w:rsidRPr="00726ED2" w:rsidRDefault="003F2E57" w:rsidP="009B0AA7">
      <w:pPr>
        <w:jc w:val="left"/>
        <w:rPr>
          <w:b/>
        </w:rPr>
      </w:pPr>
      <w:r w:rsidRPr="00726ED2">
        <w:rPr>
          <w:iCs/>
        </w:rPr>
        <w:t xml:space="preserve">Entre </w:t>
      </w:r>
      <w:r w:rsidR="009A63E9" w:rsidRPr="00726ED2">
        <w:rPr>
          <w:i/>
          <w:color w:val="FF0000"/>
        </w:rPr>
        <w:t>xx</w:t>
      </w:r>
      <w:r w:rsidRPr="00726ED2">
        <w:rPr>
          <w:iCs/>
        </w:rPr>
        <w:t xml:space="preserve"> et </w:t>
      </w:r>
      <w:r w:rsidR="009A63E9" w:rsidRPr="00726ED2">
        <w:rPr>
          <w:i/>
          <w:color w:val="FF0000"/>
        </w:rPr>
        <w:t>xx</w:t>
      </w:r>
      <w:r w:rsidRPr="00726ED2">
        <w:rPr>
          <w:iCs/>
        </w:rPr>
        <w:t xml:space="preserve"> équipes seront sélectionnées pour participer </w:t>
      </w:r>
      <w:r w:rsidR="00AC42A9" w:rsidRPr="00726ED2">
        <w:rPr>
          <w:i/>
          <w:color w:val="FF0000"/>
        </w:rPr>
        <w:t xml:space="preserve">au </w:t>
      </w:r>
      <w:r w:rsidR="009A63E9" w:rsidRPr="00726ED2">
        <w:rPr>
          <w:i/>
          <w:color w:val="FF0000"/>
        </w:rPr>
        <w:t>..</w:t>
      </w:r>
      <w:r w:rsidRPr="00726ED2">
        <w:rPr>
          <w:i/>
          <w:color w:val="FF0000"/>
        </w:rPr>
        <w:t>.</w:t>
      </w:r>
      <w:bookmarkStart w:id="32" w:name="_pwx10upokix9" w:colFirst="0" w:colLast="0"/>
      <w:bookmarkEnd w:id="32"/>
    </w:p>
    <w:p w14:paraId="3F5D4C5C" w14:textId="70D969D1" w:rsidR="003F2E57" w:rsidRPr="00726ED2" w:rsidRDefault="003F2E57" w:rsidP="00A6678A">
      <w:pPr>
        <w:pStyle w:val="Titre2"/>
        <w:jc w:val="left"/>
      </w:pPr>
      <w:bookmarkStart w:id="33" w:name="_Toc43388863"/>
      <w:bookmarkStart w:id="34" w:name="_Ref43641621"/>
      <w:bookmarkStart w:id="35" w:name="_Ref43642819"/>
      <w:bookmarkStart w:id="36" w:name="_Ref43643842"/>
      <w:bookmarkStart w:id="37" w:name="_Toc75792032"/>
      <w:r w:rsidRPr="00726ED2">
        <w:t>Conditions de participation</w:t>
      </w:r>
      <w:bookmarkEnd w:id="33"/>
      <w:bookmarkEnd w:id="34"/>
      <w:bookmarkEnd w:id="35"/>
      <w:bookmarkEnd w:id="36"/>
      <w:bookmarkEnd w:id="37"/>
    </w:p>
    <w:p w14:paraId="17608801" w14:textId="77777777" w:rsidR="00D65BB6" w:rsidRPr="00726ED2" w:rsidRDefault="00D65BB6" w:rsidP="00A6678A">
      <w:pPr>
        <w:pStyle w:val="Titre3"/>
        <w:jc w:val="left"/>
      </w:pPr>
      <w:bookmarkStart w:id="38" w:name="_Ref43640349"/>
      <w:r w:rsidRPr="00726ED2">
        <w:t>Caractéristiques des équipes participantes</w:t>
      </w:r>
      <w:bookmarkEnd w:id="38"/>
    </w:p>
    <w:p w14:paraId="6D4E56AB" w14:textId="3477BF7F" w:rsidR="00D65BB6" w:rsidRPr="00726ED2" w:rsidRDefault="00D65BB6" w:rsidP="00A6678A">
      <w:pPr>
        <w:jc w:val="left"/>
      </w:pPr>
      <w:r w:rsidRPr="00726ED2">
        <w:t xml:space="preserve">La procédure est destinée à des équipes pilotées par </w:t>
      </w:r>
      <w:r w:rsidR="009B0AA7" w:rsidRPr="009B0AA7">
        <w:rPr>
          <w:i/>
          <w:iCs/>
          <w:color w:val="5B9BD5" w:themeColor="accent1"/>
        </w:rPr>
        <w:t>compléter par les compétences requises</w:t>
      </w:r>
      <w:r w:rsidR="00B63A66" w:rsidRPr="00726ED2">
        <w:t>,</w:t>
      </w:r>
      <w:r w:rsidRPr="00726ED2">
        <w:t xml:space="preserve"> qui peuvent s’associer avec les spécialistes </w:t>
      </w:r>
      <w:r w:rsidR="009B0AA7" w:rsidRPr="009B0AA7">
        <w:rPr>
          <w:i/>
          <w:iCs/>
          <w:color w:val="5B9BD5" w:themeColor="accent1"/>
        </w:rPr>
        <w:t>compléter par les compétences requises</w:t>
      </w:r>
      <w:r w:rsidR="009A63E9" w:rsidRPr="00726ED2">
        <w:rPr>
          <w:i/>
          <w:iCs/>
          <w:color w:val="FF0000"/>
        </w:rPr>
        <w:t xml:space="preserve"> </w:t>
      </w:r>
      <w:r w:rsidR="009B0AA7" w:rsidRPr="009B0AA7">
        <w:rPr>
          <w:i/>
          <w:iCs/>
          <w:color w:val="5B9BD5" w:themeColor="accent1"/>
        </w:rPr>
        <w:t>ou</w:t>
      </w:r>
      <w:r w:rsidR="009A63E9" w:rsidRPr="00726ED2">
        <w:rPr>
          <w:i/>
          <w:iCs/>
          <w:color w:val="FF0000"/>
        </w:rPr>
        <w:t xml:space="preserve"> </w:t>
      </w:r>
      <w:r w:rsidRPr="00726ED2">
        <w:t>qu’elles jugent utiles et pertinents pour répondre au cahier des charges.</w:t>
      </w:r>
    </w:p>
    <w:p w14:paraId="715FC2D2" w14:textId="77777777" w:rsidR="00D65BB6" w:rsidRPr="00726ED2" w:rsidRDefault="00D65BB6" w:rsidP="00A6678A">
      <w:pPr>
        <w:jc w:val="left"/>
      </w:pPr>
    </w:p>
    <w:p w14:paraId="01C1F74A" w14:textId="4BBF5443" w:rsidR="00D65BB6" w:rsidRPr="00726ED2" w:rsidRDefault="00D65BB6" w:rsidP="00A6678A">
      <w:pPr>
        <w:jc w:val="left"/>
      </w:pPr>
      <w:r w:rsidRPr="00726ED2">
        <w:t xml:space="preserve">Un bureau de </w:t>
      </w:r>
      <w:r w:rsidR="0060502F" w:rsidRPr="00726ED2">
        <w:t>spécialistes peut</w:t>
      </w:r>
      <w:r w:rsidRPr="00726ED2">
        <w:t xml:space="preserve"> prendre part </w:t>
      </w:r>
      <w:r w:rsidR="0060502F" w:rsidRPr="00726ED2">
        <w:t xml:space="preserve">à </w:t>
      </w:r>
      <w:r w:rsidR="009A63E9" w:rsidRPr="00726ED2">
        <w:rPr>
          <w:color w:val="FF0000"/>
        </w:rPr>
        <w:t>xx</w:t>
      </w:r>
      <w:r w:rsidR="0060502F" w:rsidRPr="00726ED2">
        <w:rPr>
          <w:color w:val="FF0000"/>
        </w:rPr>
        <w:t xml:space="preserve"> </w:t>
      </w:r>
      <w:r w:rsidR="0060502F" w:rsidRPr="00726ED2">
        <w:t>équipes</w:t>
      </w:r>
      <w:r w:rsidR="006D556F" w:rsidRPr="00726ED2">
        <w:t xml:space="preserve"> au maximum</w:t>
      </w:r>
      <w:r w:rsidRPr="00726ED2">
        <w:t xml:space="preserve">, tout en veillant à ne pas fausser le déroulement de la procédure. </w:t>
      </w:r>
    </w:p>
    <w:p w14:paraId="1EFE857A" w14:textId="1083753A" w:rsidR="00AF6030" w:rsidRPr="00726ED2" w:rsidRDefault="00AF6030" w:rsidP="00A6678A">
      <w:pPr>
        <w:jc w:val="left"/>
      </w:pPr>
    </w:p>
    <w:p w14:paraId="5AC250AD" w14:textId="263CCBA1" w:rsidR="00D65BB6" w:rsidRPr="00726ED2" w:rsidRDefault="00D65BB6" w:rsidP="00A6678A">
      <w:pPr>
        <w:jc w:val="left"/>
      </w:pPr>
      <w:r w:rsidRPr="00726ED2">
        <w:t xml:space="preserve">Les participants doivent être établis en </w:t>
      </w:r>
      <w:r w:rsidR="009A63E9" w:rsidRPr="00726ED2">
        <w:rPr>
          <w:i/>
          <w:iCs/>
          <w:color w:val="FF0000"/>
        </w:rPr>
        <w:t>pays</w:t>
      </w:r>
      <w:r w:rsidR="009E5842" w:rsidRPr="00726ED2">
        <w:t xml:space="preserve"> </w:t>
      </w:r>
      <w:r w:rsidRPr="00726ED2">
        <w:t>et respecter l’une des trois conditions suivantes :</w:t>
      </w:r>
    </w:p>
    <w:p w14:paraId="0C7AA85C" w14:textId="6D867FE0" w:rsidR="00D65BB6" w:rsidRPr="00726ED2" w:rsidRDefault="009A63E9" w:rsidP="00A6678A">
      <w:pPr>
        <w:pStyle w:val="Paragraphedeliste"/>
        <w:numPr>
          <w:ilvl w:val="0"/>
          <w:numId w:val="11"/>
        </w:numPr>
        <w:spacing w:before="240" w:line="240" w:lineRule="auto"/>
        <w:ind w:left="1775" w:hanging="357"/>
        <w:jc w:val="left"/>
        <w:rPr>
          <w:lang w:val="fr-CH"/>
        </w:rPr>
      </w:pPr>
      <w:r w:rsidRPr="00726ED2">
        <w:rPr>
          <w:lang w:val="fr-CH"/>
        </w:rPr>
        <w:t>Qualification</w:t>
      </w:r>
    </w:p>
    <w:p w14:paraId="41AC1672" w14:textId="2CEEB6F4" w:rsidR="009A63E9" w:rsidRPr="00726ED2" w:rsidRDefault="009A63E9" w:rsidP="00A6678A">
      <w:pPr>
        <w:pStyle w:val="Paragraphedeliste"/>
        <w:numPr>
          <w:ilvl w:val="0"/>
          <w:numId w:val="11"/>
        </w:numPr>
        <w:spacing w:before="240" w:line="240" w:lineRule="auto"/>
        <w:ind w:left="1775" w:hanging="357"/>
        <w:jc w:val="left"/>
        <w:rPr>
          <w:lang w:val="fr-CH"/>
        </w:rPr>
      </w:pPr>
      <w:r w:rsidRPr="304DF17B">
        <w:rPr>
          <w:lang w:val="fr-CH"/>
        </w:rPr>
        <w:lastRenderedPageBreak/>
        <w:t>Affiliation à une association ou à un registre professionnel</w:t>
      </w:r>
    </w:p>
    <w:p w14:paraId="58997FBA" w14:textId="77777777" w:rsidR="00D65BB6" w:rsidRPr="00726ED2" w:rsidRDefault="00D65BB6" w:rsidP="00A6678A">
      <w:pPr>
        <w:jc w:val="left"/>
      </w:pPr>
    </w:p>
    <w:p w14:paraId="13C5E627" w14:textId="267765D3" w:rsidR="00D65BB6" w:rsidRPr="00726ED2" w:rsidRDefault="009A63E9" w:rsidP="00A6678A">
      <w:pPr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Définir conditions de participation pour les professionnels étrangers, les groupements de bureaux, les employés, les étudiants, etc.</w:t>
      </w:r>
    </w:p>
    <w:p w14:paraId="190179E1" w14:textId="68AD5AAB" w:rsidR="005A671C" w:rsidRPr="00726ED2" w:rsidRDefault="005A671C" w:rsidP="00A6678A">
      <w:pPr>
        <w:ind w:left="0"/>
        <w:jc w:val="left"/>
      </w:pPr>
    </w:p>
    <w:p w14:paraId="5D7C3939" w14:textId="26D1632D" w:rsidR="005A671C" w:rsidRPr="00726ED2" w:rsidRDefault="005A671C" w:rsidP="00A6678A">
      <w:pPr>
        <w:jc w:val="left"/>
      </w:pPr>
      <w:r w:rsidRPr="00726ED2">
        <w:t xml:space="preserve">Les conditions de participation doivent être remplies </w:t>
      </w:r>
      <w:proofErr w:type="gramStart"/>
      <w:r w:rsidR="009A63E9" w:rsidRPr="00726ED2">
        <w:t>au</w:t>
      </w:r>
      <w:r w:rsidRPr="00726ED2">
        <w:t xml:space="preserve"> </w:t>
      </w:r>
      <w:r w:rsidRPr="00726ED2">
        <w:rPr>
          <w:i/>
          <w:iCs/>
          <w:color w:val="FF0000"/>
        </w:rPr>
        <w:t>date</w:t>
      </w:r>
      <w:proofErr w:type="gramEnd"/>
      <w:r w:rsidRPr="00726ED2">
        <w:t>.</w:t>
      </w:r>
    </w:p>
    <w:p w14:paraId="79474EB1" w14:textId="77777777" w:rsidR="003F2E57" w:rsidRPr="00726ED2" w:rsidRDefault="003F2E57" w:rsidP="00A6678A">
      <w:pPr>
        <w:pStyle w:val="Titre3"/>
        <w:jc w:val="left"/>
      </w:pPr>
      <w:r w:rsidRPr="00726ED2">
        <w:t>Reconnaissance des conditions de participation</w:t>
      </w:r>
    </w:p>
    <w:p w14:paraId="3FA2E45F" w14:textId="77777777" w:rsidR="003F2E57" w:rsidRPr="00726ED2" w:rsidRDefault="003F2E57" w:rsidP="00A6678A">
      <w:pPr>
        <w:jc w:val="left"/>
      </w:pPr>
      <w:r w:rsidRPr="00726ED2">
        <w:t>En acceptant la procédure, les participants s’engagent à rendre un projet dans les délais convenus et à être en mesure d’assumer le cas échéant la poursuite du mandat dans le respect du calendrier fixé par le maître de l’ouvrage.</w:t>
      </w:r>
    </w:p>
    <w:p w14:paraId="671FE4F4" w14:textId="64702D60" w:rsidR="003F2E57" w:rsidRPr="00726ED2" w:rsidRDefault="003F2E57" w:rsidP="00A6678A">
      <w:pPr>
        <w:pStyle w:val="Titre3"/>
        <w:jc w:val="left"/>
      </w:pPr>
      <w:r w:rsidRPr="00726ED2">
        <w:t>Récusation</w:t>
      </w:r>
      <w:r w:rsidR="001550C8" w:rsidRPr="00726ED2">
        <w:t xml:space="preserve"> / conflits d’intérêts</w:t>
      </w:r>
    </w:p>
    <w:p w14:paraId="3E4C63D0" w14:textId="77777777" w:rsidR="001550C8" w:rsidRPr="00726ED2" w:rsidRDefault="001550C8" w:rsidP="00A6678A">
      <w:pPr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 xml:space="preserve">Préciser conditions. </w:t>
      </w:r>
    </w:p>
    <w:p w14:paraId="69F4AB82" w14:textId="488F58BF" w:rsidR="00AF6030" w:rsidRPr="00726ED2" w:rsidRDefault="001550C8" w:rsidP="00A6678A">
      <w:pPr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Voir</w:t>
      </w:r>
      <w:r w:rsidR="00B92830" w:rsidRPr="00726ED2">
        <w:rPr>
          <w:i/>
          <w:iCs/>
          <w:color w:val="5B9BD5" w:themeColor="accent1"/>
        </w:rPr>
        <w:t xml:space="preserve"> </w:t>
      </w:r>
      <w:r w:rsidR="003F2E57" w:rsidRPr="00726ED2">
        <w:rPr>
          <w:i/>
          <w:iCs/>
          <w:color w:val="5B9BD5" w:themeColor="accent1"/>
        </w:rPr>
        <w:t xml:space="preserve">ligne directrice </w:t>
      </w:r>
      <w:r w:rsidRPr="00726ED2">
        <w:rPr>
          <w:i/>
          <w:iCs/>
          <w:color w:val="5B9BD5" w:themeColor="accent1"/>
        </w:rPr>
        <w:t xml:space="preserve">SIA </w:t>
      </w:r>
      <w:r w:rsidR="003F2E57" w:rsidRPr="00726ED2">
        <w:rPr>
          <w:i/>
          <w:iCs/>
          <w:color w:val="5B9BD5" w:themeColor="accent1"/>
        </w:rPr>
        <w:t>n°142i-202f</w:t>
      </w:r>
      <w:r w:rsidR="00B92830" w:rsidRPr="00726ED2">
        <w:rPr>
          <w:i/>
          <w:iCs/>
          <w:color w:val="5B9BD5" w:themeColor="accent1"/>
        </w:rPr>
        <w:t>,</w:t>
      </w:r>
      <w:r w:rsidR="003F2E57" w:rsidRPr="00726ED2">
        <w:rPr>
          <w:i/>
          <w:iCs/>
          <w:color w:val="5B9BD5" w:themeColor="accent1"/>
        </w:rPr>
        <w:t xml:space="preserve"> « </w:t>
      </w:r>
      <w:r w:rsidR="00B92830" w:rsidRPr="00726ED2">
        <w:rPr>
          <w:i/>
          <w:iCs/>
          <w:color w:val="5B9BD5" w:themeColor="accent1"/>
        </w:rPr>
        <w:t>c</w:t>
      </w:r>
      <w:r w:rsidR="003F2E57" w:rsidRPr="00726ED2">
        <w:rPr>
          <w:i/>
          <w:iCs/>
          <w:color w:val="5B9BD5" w:themeColor="accent1"/>
        </w:rPr>
        <w:t>onflits d’intérêts et motifs de renonciation ».</w:t>
      </w:r>
      <w:bookmarkStart w:id="39" w:name="_Toc43388864"/>
      <w:bookmarkStart w:id="40" w:name="_Ref43644048"/>
      <w:bookmarkStart w:id="41" w:name="_Ref43644051"/>
    </w:p>
    <w:p w14:paraId="33B0459C" w14:textId="504E6139" w:rsidR="003F2E57" w:rsidRPr="00726ED2" w:rsidRDefault="003F2E57" w:rsidP="00A6678A">
      <w:pPr>
        <w:pStyle w:val="Titre2"/>
        <w:jc w:val="left"/>
      </w:pPr>
      <w:bookmarkStart w:id="42" w:name="_Ref43732723"/>
      <w:bookmarkStart w:id="43" w:name="_Toc75792033"/>
      <w:r w:rsidRPr="00726ED2">
        <w:t>Bases juridiques</w:t>
      </w:r>
      <w:bookmarkEnd w:id="39"/>
      <w:bookmarkEnd w:id="40"/>
      <w:bookmarkEnd w:id="41"/>
      <w:bookmarkEnd w:id="42"/>
      <w:bookmarkEnd w:id="43"/>
    </w:p>
    <w:p w14:paraId="250242BC" w14:textId="15F50973" w:rsidR="00CF347D" w:rsidRPr="00726ED2" w:rsidRDefault="001550C8" w:rsidP="00A6678A">
      <w:pPr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Cadre légal et normes SIA de référence.</w:t>
      </w:r>
    </w:p>
    <w:p w14:paraId="3C027595" w14:textId="344D3886" w:rsidR="003F2E57" w:rsidRPr="00726ED2" w:rsidRDefault="003F2E57" w:rsidP="00A6678A">
      <w:pPr>
        <w:pStyle w:val="Titre2"/>
        <w:jc w:val="left"/>
      </w:pPr>
      <w:bookmarkStart w:id="44" w:name="_Toc43388865"/>
      <w:bookmarkStart w:id="45" w:name="_Toc75792034"/>
      <w:r w:rsidRPr="00726ED2">
        <w:t>Droit d’auteur</w:t>
      </w:r>
      <w:bookmarkEnd w:id="44"/>
      <w:bookmarkEnd w:id="45"/>
    </w:p>
    <w:p w14:paraId="4565B064" w14:textId="67BD7CDD" w:rsidR="003F2E57" w:rsidRPr="00726ED2" w:rsidRDefault="001550C8" w:rsidP="00A6678A">
      <w:pPr>
        <w:pStyle w:val="Corpsdetexte"/>
        <w:jc w:val="left"/>
        <w:rPr>
          <w:i/>
          <w:iCs/>
          <w:color w:val="5B9BD5" w:themeColor="accent1"/>
          <w:highlight w:val="yellow"/>
        </w:rPr>
      </w:pPr>
      <w:r w:rsidRPr="00726ED2">
        <w:rPr>
          <w:i/>
          <w:iCs/>
          <w:color w:val="5B9BD5" w:themeColor="accent1"/>
        </w:rPr>
        <w:t>Préciser qui détient les droits sur les projets / dossiers de la procédure et références aux normes SIA.</w:t>
      </w:r>
    </w:p>
    <w:p w14:paraId="692CCF4E" w14:textId="77777777" w:rsidR="003F2E57" w:rsidRPr="00726ED2" w:rsidRDefault="003F2E57" w:rsidP="00A6678A">
      <w:pPr>
        <w:pStyle w:val="Titre2"/>
        <w:jc w:val="left"/>
      </w:pPr>
      <w:bookmarkStart w:id="46" w:name="_Toc43388866"/>
      <w:bookmarkStart w:id="47" w:name="_Toc75792035"/>
      <w:r w:rsidRPr="00726ED2">
        <w:t>Litiges</w:t>
      </w:r>
      <w:bookmarkEnd w:id="46"/>
      <w:bookmarkEnd w:id="47"/>
    </w:p>
    <w:p w14:paraId="398614A7" w14:textId="77777777" w:rsidR="001550C8" w:rsidRPr="00726ED2" w:rsidRDefault="001550C8" w:rsidP="00A6678A">
      <w:pPr>
        <w:jc w:val="left"/>
      </w:pPr>
      <w:r w:rsidRPr="00726ED2">
        <w:t xml:space="preserve">Normes SIA, voies de recours et éléments sujets à recours. </w:t>
      </w:r>
    </w:p>
    <w:p w14:paraId="799CAB1B" w14:textId="0A393A11" w:rsidR="003B0B58" w:rsidRPr="00726ED2" w:rsidRDefault="003B0B58" w:rsidP="00A6678A">
      <w:pPr>
        <w:pStyle w:val="Titre1"/>
        <w:jc w:val="left"/>
        <w:rPr>
          <w:lang w:val="fr-CH"/>
        </w:rPr>
      </w:pPr>
      <w:bookmarkStart w:id="48" w:name="_Toc75792036"/>
      <w:bookmarkStart w:id="49" w:name="_Toc43388867"/>
      <w:r w:rsidRPr="00726ED2">
        <w:rPr>
          <w:lang w:val="fr-CH"/>
        </w:rPr>
        <w:lastRenderedPageBreak/>
        <w:t>Participants</w:t>
      </w:r>
      <w:bookmarkEnd w:id="48"/>
      <w:r w:rsidRPr="00726ED2">
        <w:rPr>
          <w:lang w:val="fr-CH"/>
        </w:rPr>
        <w:t xml:space="preserve"> </w:t>
      </w:r>
    </w:p>
    <w:p w14:paraId="66AAC600" w14:textId="77777777" w:rsidR="009B0AA7" w:rsidRDefault="001550C8" w:rsidP="009B0AA7">
      <w:pPr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En cas de procédure sélective non anonyme, liste des équipes retenues.</w:t>
      </w:r>
    </w:p>
    <w:p w14:paraId="590673B5" w14:textId="62335758" w:rsidR="003F2E57" w:rsidRPr="00726ED2" w:rsidRDefault="00F76D41" w:rsidP="009B0AA7">
      <w:pPr>
        <w:pStyle w:val="Titre1"/>
      </w:pPr>
      <w:bookmarkStart w:id="50" w:name="_Toc75792037"/>
      <w:r w:rsidRPr="00726ED2">
        <w:rPr>
          <w:color w:val="FF0000"/>
        </w:rPr>
        <w:lastRenderedPageBreak/>
        <w:t xml:space="preserve">Organe de jugement </w:t>
      </w:r>
      <w:r w:rsidRPr="00726ED2">
        <w:t>(jury, c</w:t>
      </w:r>
      <w:r w:rsidR="003F2E57" w:rsidRPr="00726ED2">
        <w:t>ollège d’experts</w:t>
      </w:r>
      <w:r w:rsidR="00AF6030" w:rsidRPr="00726ED2">
        <w:t>,</w:t>
      </w:r>
      <w:r w:rsidR="003F2E57" w:rsidRPr="00726ED2">
        <w:t xml:space="preserve"> spécialistes-conseils</w:t>
      </w:r>
      <w:bookmarkEnd w:id="49"/>
      <w:r w:rsidRPr="00726ED2">
        <w:t>,</w:t>
      </w:r>
      <w:r w:rsidR="00AF6030" w:rsidRPr="00726ED2">
        <w:t xml:space="preserve"> </w:t>
      </w:r>
      <w:r w:rsidRPr="00726ED2">
        <w:t>éventuels groupes de consultation, participation, etc.)</w:t>
      </w:r>
      <w:bookmarkEnd w:id="50"/>
    </w:p>
    <w:p w14:paraId="6791D1D3" w14:textId="2AC5B84B" w:rsidR="003F2E57" w:rsidRPr="00726ED2" w:rsidRDefault="00F76D41" w:rsidP="00A6678A">
      <w:pPr>
        <w:pStyle w:val="Titre2"/>
        <w:jc w:val="left"/>
        <w:rPr>
          <w:i/>
          <w:iCs w:val="0"/>
          <w:color w:val="FF0000"/>
        </w:rPr>
      </w:pPr>
      <w:bookmarkStart w:id="51" w:name="_Toc75792038"/>
      <w:r w:rsidRPr="00726ED2">
        <w:rPr>
          <w:i/>
          <w:iCs w:val="0"/>
          <w:color w:val="FF0000"/>
        </w:rPr>
        <w:t>Organe de jugement</w:t>
      </w:r>
      <w:bookmarkEnd w:id="51"/>
    </w:p>
    <w:p w14:paraId="0D79AA04" w14:textId="47B3F365" w:rsidR="00F76D41" w:rsidRPr="00726ED2" w:rsidRDefault="00F76D41" w:rsidP="00A6678A">
      <w:pPr>
        <w:pStyle w:val="Titre3"/>
        <w:jc w:val="left"/>
      </w:pPr>
      <w:r w:rsidRPr="00726ED2">
        <w:t>Présidence</w:t>
      </w:r>
    </w:p>
    <w:p w14:paraId="1F04874D" w14:textId="6C85B6F0" w:rsidR="00F76D41" w:rsidRPr="00726ED2" w:rsidRDefault="00F76D41" w:rsidP="00A6678A">
      <w:pPr>
        <w:pStyle w:val="Corpsdetexte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19F3C408" w14:textId="346F1010" w:rsidR="003F2E57" w:rsidRPr="00726ED2" w:rsidRDefault="003F2E57" w:rsidP="00A6678A">
      <w:pPr>
        <w:pStyle w:val="Titre3"/>
        <w:jc w:val="left"/>
      </w:pPr>
      <w:r>
        <w:t>Membres non professionnels</w:t>
      </w:r>
      <w:r w:rsidR="37EE97CE">
        <w:t xml:space="preserve"> </w:t>
      </w:r>
    </w:p>
    <w:p w14:paraId="008C11C7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358A9055" w14:textId="77777777" w:rsidR="00F76D41" w:rsidRPr="00726ED2" w:rsidRDefault="00F76D41" w:rsidP="304DF17B">
      <w:pPr>
        <w:pStyle w:val="ListeBullet"/>
        <w:jc w:val="left"/>
        <w:rPr>
          <w:i/>
          <w:iCs/>
          <w:color w:val="FF0000"/>
        </w:rPr>
      </w:pPr>
      <w:r w:rsidRPr="304DF17B">
        <w:rPr>
          <w:i/>
          <w:iCs/>
          <w:color w:val="FF0000"/>
        </w:rPr>
        <w:t>Nom, titre</w:t>
      </w:r>
    </w:p>
    <w:p w14:paraId="331CCB15" w14:textId="25448E52" w:rsidR="618247A2" w:rsidRDefault="618247A2" w:rsidP="304DF17B">
      <w:pPr>
        <w:pStyle w:val="ListeBullet"/>
        <w:numPr>
          <w:ilvl w:val="0"/>
          <w:numId w:val="0"/>
        </w:numPr>
        <w:ind w:left="1058"/>
        <w:jc w:val="left"/>
        <w:rPr>
          <w:i/>
          <w:iCs/>
          <w:color w:val="FF0000"/>
        </w:rPr>
      </w:pPr>
      <w:r w:rsidRPr="304DF17B">
        <w:rPr>
          <w:i/>
          <w:iCs/>
          <w:color w:val="4472C4" w:themeColor="accent5"/>
        </w:rPr>
        <w:t xml:space="preserve">Y compris </w:t>
      </w:r>
      <w:r w:rsidR="317BCEB2" w:rsidRPr="304DF17B">
        <w:rPr>
          <w:i/>
          <w:iCs/>
          <w:color w:val="4472C4" w:themeColor="accent5"/>
        </w:rPr>
        <w:t xml:space="preserve">éventuels </w:t>
      </w:r>
      <w:r w:rsidRPr="304DF17B">
        <w:rPr>
          <w:i/>
          <w:iCs/>
          <w:color w:val="4472C4" w:themeColor="accent5"/>
        </w:rPr>
        <w:t>représentants de la société civile</w:t>
      </w:r>
    </w:p>
    <w:p w14:paraId="6827AAA4" w14:textId="7BC1CBF8" w:rsidR="618247A2" w:rsidRDefault="618247A2" w:rsidP="304DF17B">
      <w:pPr>
        <w:pStyle w:val="ListeBullet"/>
        <w:numPr>
          <w:ilvl w:val="0"/>
          <w:numId w:val="0"/>
        </w:numPr>
        <w:ind w:left="1058"/>
        <w:jc w:val="left"/>
        <w:rPr>
          <w:i/>
          <w:iCs/>
          <w:color w:val="4472C4" w:themeColor="accent5"/>
        </w:rPr>
      </w:pPr>
      <w:r w:rsidRPr="304DF17B">
        <w:rPr>
          <w:i/>
          <w:iCs/>
          <w:color w:val="4472C4" w:themeColor="accent5"/>
        </w:rPr>
        <w:t xml:space="preserve">Y compris </w:t>
      </w:r>
      <w:r w:rsidR="703CBAF1" w:rsidRPr="304DF17B">
        <w:rPr>
          <w:i/>
          <w:iCs/>
          <w:color w:val="4472C4" w:themeColor="accent5"/>
        </w:rPr>
        <w:t xml:space="preserve">éventuels </w:t>
      </w:r>
      <w:r w:rsidRPr="304DF17B">
        <w:rPr>
          <w:i/>
          <w:iCs/>
          <w:color w:val="4472C4" w:themeColor="accent5"/>
        </w:rPr>
        <w:t>spécialistes en environnement</w:t>
      </w:r>
    </w:p>
    <w:p w14:paraId="2EA47C47" w14:textId="1E9AE595" w:rsidR="003F2E57" w:rsidRPr="00726ED2" w:rsidRDefault="003F2E57" w:rsidP="00A6678A">
      <w:pPr>
        <w:pStyle w:val="Titre3"/>
        <w:jc w:val="left"/>
      </w:pPr>
      <w:r w:rsidRPr="00726ED2">
        <w:t>Membres professionnels</w:t>
      </w:r>
    </w:p>
    <w:p w14:paraId="291D069B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59933C14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08F4542F" w14:textId="63E7D5EB" w:rsidR="003F2E57" w:rsidRPr="00726ED2" w:rsidRDefault="003F2E57" w:rsidP="00A6678A">
      <w:pPr>
        <w:pStyle w:val="Titre3"/>
        <w:jc w:val="left"/>
      </w:pPr>
      <w:r w:rsidRPr="00726ED2">
        <w:t>Suppléant</w:t>
      </w:r>
      <w:r w:rsidR="00F76D41" w:rsidRPr="00726ED2">
        <w:t>s</w:t>
      </w:r>
    </w:p>
    <w:p w14:paraId="0074A7F5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165C0992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5345A8F6" w14:textId="5AEA400B" w:rsidR="003F2E57" w:rsidRPr="00726ED2" w:rsidRDefault="003F2E57" w:rsidP="00A6678A">
      <w:pPr>
        <w:pStyle w:val="Corpsdetexte"/>
        <w:jc w:val="left"/>
      </w:pPr>
    </w:p>
    <w:p w14:paraId="61D5CBC2" w14:textId="77777777" w:rsidR="009F0B41" w:rsidRPr="00726ED2" w:rsidRDefault="009F0B41" w:rsidP="00A6678A">
      <w:pPr>
        <w:spacing w:line="240" w:lineRule="auto"/>
        <w:ind w:left="0"/>
        <w:jc w:val="left"/>
        <w:rPr>
          <w:rFonts w:cs="Arial"/>
          <w:b/>
          <w:bCs/>
          <w:iCs/>
          <w:szCs w:val="28"/>
        </w:rPr>
      </w:pPr>
      <w:bookmarkStart w:id="52" w:name="_Toc43388869"/>
      <w:r w:rsidRPr="00726ED2">
        <w:br w:type="page"/>
      </w:r>
    </w:p>
    <w:p w14:paraId="326FD34A" w14:textId="69DD175A" w:rsidR="003F2E57" w:rsidRPr="00726ED2" w:rsidRDefault="003F2E57" w:rsidP="00A6678A">
      <w:pPr>
        <w:pStyle w:val="Titre2"/>
        <w:jc w:val="left"/>
      </w:pPr>
      <w:bookmarkStart w:id="53" w:name="_Toc75792039"/>
      <w:r w:rsidRPr="00726ED2">
        <w:lastRenderedPageBreak/>
        <w:t>Spécialistes-conseils sans droit de vote</w:t>
      </w:r>
      <w:bookmarkEnd w:id="52"/>
      <w:bookmarkEnd w:id="53"/>
    </w:p>
    <w:p w14:paraId="50068055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24762AE0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2AEA3E28" w14:textId="21D744E2" w:rsidR="00C164D3" w:rsidRPr="00726ED2" w:rsidRDefault="00CF347D" w:rsidP="00A6678A">
      <w:pPr>
        <w:pStyle w:val="Titre3"/>
        <w:jc w:val="left"/>
      </w:pPr>
      <w:r w:rsidRPr="00726ED2">
        <w:rPr>
          <w:rFonts w:cs="Arial"/>
          <w:sz w:val="20"/>
          <w:szCs w:val="20"/>
        </w:rPr>
        <w:t xml:space="preserve"> </w:t>
      </w:r>
      <w:r w:rsidR="00C164D3" w:rsidRPr="00726ED2">
        <w:t xml:space="preserve">Représentants d’instances techniques </w:t>
      </w:r>
    </w:p>
    <w:p w14:paraId="64579FBA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10977FEF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470FC5D5" w14:textId="77777777" w:rsidR="00F76D41" w:rsidRPr="00726ED2" w:rsidRDefault="00F76D41" w:rsidP="00A6678A">
      <w:pPr>
        <w:spacing w:line="240" w:lineRule="auto"/>
        <w:ind w:left="0"/>
        <w:jc w:val="left"/>
      </w:pPr>
    </w:p>
    <w:p w14:paraId="0EF2637A" w14:textId="553B9918" w:rsidR="00C164D3" w:rsidRPr="00726ED2" w:rsidRDefault="00F76D41" w:rsidP="00A6678A">
      <w:pPr>
        <w:pStyle w:val="Titre3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Autres</w:t>
      </w:r>
    </w:p>
    <w:p w14:paraId="1F13B3BE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51E3312D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6791115D" w14:textId="0297CB6E" w:rsidR="000B6A3F" w:rsidRPr="00726ED2" w:rsidRDefault="008523BF" w:rsidP="00A6678A">
      <w:pPr>
        <w:pStyle w:val="Titre2"/>
        <w:jc w:val="left"/>
      </w:pPr>
      <w:bookmarkStart w:id="54" w:name="_Toc75792040"/>
      <w:r w:rsidRPr="00726ED2">
        <w:t>G</w:t>
      </w:r>
      <w:r w:rsidR="000B6A3F" w:rsidRPr="00726ED2">
        <w:t xml:space="preserve">roupe </w:t>
      </w:r>
      <w:r w:rsidR="00F76D41" w:rsidRPr="00726ED2">
        <w:rPr>
          <w:color w:val="FF0000"/>
        </w:rPr>
        <w:t>…</w:t>
      </w:r>
      <w:r w:rsidRPr="00726ED2">
        <w:rPr>
          <w:color w:val="FF0000"/>
        </w:rPr>
        <w:t xml:space="preserve"> </w:t>
      </w:r>
      <w:r w:rsidRPr="00726ED2">
        <w:t>sans droit de vote</w:t>
      </w:r>
      <w:bookmarkEnd w:id="54"/>
    </w:p>
    <w:p w14:paraId="2BB55E2E" w14:textId="1DBA9945" w:rsidR="00F76D41" w:rsidRPr="00726ED2" w:rsidRDefault="00F76D41" w:rsidP="00A6678A">
      <w:pPr>
        <w:pStyle w:val="ListeBullet"/>
        <w:numPr>
          <w:ilvl w:val="0"/>
          <w:numId w:val="0"/>
        </w:numPr>
        <w:ind w:left="1778" w:hanging="360"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Description du fonctionnement du groupe et de sa raison d’être.</w:t>
      </w:r>
    </w:p>
    <w:p w14:paraId="0566D652" w14:textId="13407AD8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5538B186" w14:textId="77777777" w:rsidR="00F76D41" w:rsidRPr="00726ED2" w:rsidRDefault="00F76D41" w:rsidP="00A6678A">
      <w:pPr>
        <w:pStyle w:val="ListeBullet"/>
        <w:jc w:val="left"/>
        <w:rPr>
          <w:i/>
          <w:iCs/>
          <w:color w:val="FF0000"/>
        </w:rPr>
      </w:pPr>
      <w:r w:rsidRPr="00726ED2">
        <w:rPr>
          <w:i/>
          <w:iCs/>
          <w:color w:val="FF0000"/>
        </w:rPr>
        <w:t>Nom, titre</w:t>
      </w:r>
    </w:p>
    <w:p w14:paraId="6C523DD1" w14:textId="784AC64E" w:rsidR="000B6A3F" w:rsidRPr="00726ED2" w:rsidRDefault="000B6A3F" w:rsidP="00A6678A">
      <w:pPr>
        <w:pStyle w:val="Corpsdetexte"/>
        <w:jc w:val="left"/>
      </w:pPr>
    </w:p>
    <w:p w14:paraId="607235EB" w14:textId="77777777" w:rsidR="00EF4CCB" w:rsidRPr="00726ED2" w:rsidRDefault="00EF4CCB" w:rsidP="00A6678A">
      <w:pPr>
        <w:spacing w:line="240" w:lineRule="auto"/>
        <w:ind w:left="0"/>
        <w:jc w:val="left"/>
      </w:pPr>
      <w:r w:rsidRPr="00726ED2">
        <w:br w:type="page"/>
      </w:r>
    </w:p>
    <w:p w14:paraId="4CFEF479" w14:textId="77777777" w:rsidR="003F2E57" w:rsidRPr="00726ED2" w:rsidRDefault="003F2E57" w:rsidP="00A6678A">
      <w:pPr>
        <w:pStyle w:val="Titre1"/>
        <w:jc w:val="left"/>
        <w:rPr>
          <w:lang w:val="fr-CH"/>
        </w:rPr>
      </w:pPr>
      <w:bookmarkStart w:id="55" w:name="_Toc43388870"/>
      <w:bookmarkStart w:id="56" w:name="_Toc75792041"/>
      <w:r w:rsidRPr="00726ED2">
        <w:rPr>
          <w:lang w:val="fr-CH"/>
        </w:rPr>
        <w:lastRenderedPageBreak/>
        <w:t>Calendrier</w:t>
      </w:r>
      <w:bookmarkEnd w:id="55"/>
      <w:bookmarkEnd w:id="56"/>
    </w:p>
    <w:tbl>
      <w:tblPr>
        <w:tblW w:w="7229" w:type="dxa"/>
        <w:tblInd w:w="1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812"/>
        <w:gridCol w:w="1417"/>
      </w:tblGrid>
      <w:tr w:rsidR="00E04368" w:rsidRPr="00726ED2" w14:paraId="6EADE1A8" w14:textId="77777777" w:rsidTr="00FD5CB9">
        <w:trPr>
          <w:trHeight w:val="400"/>
        </w:trPr>
        <w:tc>
          <w:tcPr>
            <w:tcW w:w="5812" w:type="dxa"/>
            <w:shd w:val="clear" w:color="auto" w:fill="D9D9D9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4D10EE" w14:textId="77777777" w:rsidR="003F2E57" w:rsidRPr="00726ED2" w:rsidRDefault="003F2E57" w:rsidP="00A6678A">
            <w:pPr>
              <w:ind w:left="69"/>
              <w:jc w:val="left"/>
              <w:rPr>
                <w:rFonts w:eastAsia="Roboto" w:cs="Arial"/>
                <w:b/>
                <w:szCs w:val="22"/>
              </w:rPr>
            </w:pPr>
            <w:r w:rsidRPr="00726ED2">
              <w:rPr>
                <w:rFonts w:eastAsia="Roboto" w:cs="Arial"/>
                <w:b/>
                <w:szCs w:val="22"/>
              </w:rPr>
              <w:t>Étapes clés de la procédure</w:t>
            </w:r>
          </w:p>
        </w:tc>
        <w:tc>
          <w:tcPr>
            <w:tcW w:w="1417" w:type="dxa"/>
            <w:shd w:val="clear" w:color="auto" w:fill="D9D9D9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8F4099" w14:textId="77777777" w:rsidR="003F2E57" w:rsidRPr="00726ED2" w:rsidRDefault="003F2E57" w:rsidP="00A6678A">
            <w:pPr>
              <w:ind w:left="69"/>
              <w:jc w:val="left"/>
              <w:rPr>
                <w:rFonts w:eastAsia="Roboto" w:cs="Arial"/>
                <w:b/>
                <w:szCs w:val="22"/>
                <w:highlight w:val="yellow"/>
              </w:rPr>
            </w:pPr>
            <w:r w:rsidRPr="00726ED2">
              <w:rPr>
                <w:rFonts w:eastAsia="Roboto" w:cs="Arial"/>
                <w:b/>
                <w:szCs w:val="22"/>
              </w:rPr>
              <w:t>Date</w:t>
            </w:r>
          </w:p>
        </w:tc>
      </w:tr>
      <w:tr w:rsidR="00E04368" w:rsidRPr="00726ED2" w14:paraId="252B9A42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B6CD17" w14:textId="4505F1AD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E6A3ED" w14:textId="1A96AF5B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085CE2B0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C9A3AE" w14:textId="101561B4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990B8D" w14:textId="21D1EDE2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7988DEB9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7131D5" w14:textId="1F51E06D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91A58E" w14:textId="0D9FB6F2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346693D2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D54A82" w14:textId="231B8B9E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9814E7" w14:textId="433A0C19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19E17A51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41B814" w14:textId="72C7F3F4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3FBA79" w14:textId="24EEFF0A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23FEEBF1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1E3E67" w14:textId="7BE6C362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4CF278" w14:textId="7FBAE1F2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218B331B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AE4A41" w14:textId="5EE28E98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6360F4" w14:textId="3F7AED69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727508D0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344AB4" w14:textId="34855122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22C890" w14:textId="69F2AF95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56DA5E45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FFEDD" w14:textId="79865F1D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411BF5" w14:textId="1E46CA30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7D17468F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5F55DC" w14:textId="32FBCC9A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6D95C3" w14:textId="1CC74BDC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55D36ADB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FACB5F" w14:textId="00E50D89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58B2E3" w14:textId="24B60825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5528A396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B74856" w14:textId="6E44EF39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5ED545" w14:textId="76634962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5E8744FC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18A46F" w14:textId="659A4F39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69023A" w14:textId="5A031B8D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17FEEC5B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6E5031" w14:textId="6BDE2A47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0716B5" w14:textId="4444E03E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4327D327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BE274B" w14:textId="4508C733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F61F9D" w14:textId="215B7335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2D40F2B4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DC6897" w14:textId="7CCECE75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A55880" w14:textId="4C5F7312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042A3066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ABB2D1" w14:textId="24D36407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F7C414" w14:textId="04CE69EF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67E524A1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8F7991" w14:textId="5CB12E64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379893" w14:textId="7DC2BAFB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szCs w:val="22"/>
              </w:rPr>
            </w:pPr>
          </w:p>
        </w:tc>
      </w:tr>
      <w:tr w:rsidR="00E04368" w:rsidRPr="00726ED2" w14:paraId="04C8C8A3" w14:textId="77777777" w:rsidTr="00FD5CB9">
        <w:trPr>
          <w:trHeight w:val="280"/>
        </w:trPr>
        <w:tc>
          <w:tcPr>
            <w:tcW w:w="5812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BB1D89" w14:textId="144DA7F8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eastAsia="Roboto" w:cs="Arial"/>
                <w:szCs w:val="22"/>
              </w:rPr>
            </w:pPr>
          </w:p>
        </w:tc>
        <w:tc>
          <w:tcPr>
            <w:tcW w:w="1417" w:type="dxa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6903F0" w14:textId="328C2220" w:rsidR="003F2E57" w:rsidRPr="00726ED2" w:rsidRDefault="003F2E57" w:rsidP="00A6678A">
            <w:pPr>
              <w:spacing w:before="40" w:line="335" w:lineRule="auto"/>
              <w:ind w:left="69"/>
              <w:jc w:val="left"/>
              <w:rPr>
                <w:rFonts w:cs="Arial"/>
                <w:i/>
                <w:szCs w:val="22"/>
                <w:highlight w:val="yellow"/>
              </w:rPr>
            </w:pPr>
          </w:p>
        </w:tc>
      </w:tr>
    </w:tbl>
    <w:p w14:paraId="25C5BC67" w14:textId="77777777" w:rsidR="003F2E57" w:rsidRPr="00726ED2" w:rsidRDefault="003F2E57" w:rsidP="00A6678A">
      <w:pPr>
        <w:pStyle w:val="Corpsdetexte"/>
        <w:jc w:val="left"/>
      </w:pPr>
    </w:p>
    <w:p w14:paraId="0F3CF6C8" w14:textId="49A408E9" w:rsidR="003F2E57" w:rsidRPr="00726ED2" w:rsidRDefault="001B55A9" w:rsidP="00A6678A">
      <w:pPr>
        <w:pStyle w:val="Titre1"/>
        <w:jc w:val="left"/>
        <w:rPr>
          <w:lang w:val="fr-CH"/>
        </w:rPr>
      </w:pPr>
      <w:bookmarkStart w:id="57" w:name="_Toc75792042"/>
      <w:r w:rsidRPr="00726ED2">
        <w:rPr>
          <w:lang w:val="fr-CH"/>
        </w:rPr>
        <w:lastRenderedPageBreak/>
        <w:t>Situation initiale</w:t>
      </w:r>
      <w:bookmarkEnd w:id="57"/>
    </w:p>
    <w:p w14:paraId="34F6B3C1" w14:textId="16DD8DA4" w:rsidR="001B55A9" w:rsidRPr="00726ED2" w:rsidRDefault="001B55A9" w:rsidP="00A6678A">
      <w:pPr>
        <w:pStyle w:val="Titre2"/>
        <w:jc w:val="left"/>
      </w:pPr>
      <w:bookmarkStart w:id="58" w:name="_Toc75792043"/>
      <w:r w:rsidRPr="00726ED2">
        <w:t>Contexte</w:t>
      </w:r>
      <w:r w:rsidR="001819EE" w:rsidRPr="00726ED2">
        <w:t> </w:t>
      </w:r>
      <w:r w:rsidR="00F76D41" w:rsidRPr="00726ED2">
        <w:t>général</w:t>
      </w:r>
      <w:bookmarkEnd w:id="58"/>
    </w:p>
    <w:p w14:paraId="30D40DCE" w14:textId="6E1DDB90" w:rsidR="003F2E57" w:rsidRDefault="00F76D41" w:rsidP="00A6678A">
      <w:pPr>
        <w:pStyle w:val="Corpsdetexte"/>
        <w:jc w:val="left"/>
        <w:rPr>
          <w:color w:val="5B9BD5" w:themeColor="accent1"/>
        </w:rPr>
      </w:pPr>
      <w:r w:rsidRPr="00726ED2">
        <w:rPr>
          <w:color w:val="5B9BD5" w:themeColor="accent1"/>
        </w:rPr>
        <w:t>Description détaillée du contexte</w:t>
      </w:r>
      <w:r w:rsidR="00A6678A">
        <w:rPr>
          <w:color w:val="5B9BD5" w:themeColor="accent1"/>
        </w:rPr>
        <w:t xml:space="preserve"> urbain, social, environnemental, fonctionnel, économique, commercial, etc.</w:t>
      </w:r>
    </w:p>
    <w:p w14:paraId="763B179F" w14:textId="5D9BD4E4" w:rsidR="00A6678A" w:rsidRPr="00726ED2" w:rsidRDefault="00A6678A" w:rsidP="00A6678A">
      <w:pPr>
        <w:pStyle w:val="Corpsdetexte"/>
        <w:jc w:val="left"/>
        <w:rPr>
          <w:color w:val="5B9BD5" w:themeColor="accent1"/>
        </w:rPr>
      </w:pPr>
    </w:p>
    <w:p w14:paraId="11EC1BE8" w14:textId="1C47872D" w:rsidR="00F76D41" w:rsidRPr="00726ED2" w:rsidRDefault="00F76D41" w:rsidP="00A6678A">
      <w:pPr>
        <w:pStyle w:val="Corpsdetexte"/>
        <w:jc w:val="left"/>
        <w:rPr>
          <w:color w:val="5B9BD5" w:themeColor="accent1"/>
        </w:rPr>
      </w:pPr>
      <w:r w:rsidRPr="00726ED2">
        <w:rPr>
          <w:color w:val="5B9BD5" w:themeColor="accent1"/>
        </w:rPr>
        <w:t>Illustrations : schémas, photographies, etc.</w:t>
      </w:r>
    </w:p>
    <w:p w14:paraId="522265B0" w14:textId="77777777" w:rsidR="003F2E57" w:rsidRPr="00726ED2" w:rsidRDefault="003F2E57" w:rsidP="00A6678A">
      <w:pPr>
        <w:pStyle w:val="Corpsdetexte"/>
        <w:jc w:val="left"/>
      </w:pPr>
    </w:p>
    <w:p w14:paraId="7C3DC214" w14:textId="71350BA3" w:rsidR="003F2E57" w:rsidRPr="00726ED2" w:rsidRDefault="00485163" w:rsidP="00A6678A">
      <w:pPr>
        <w:pStyle w:val="Titre2"/>
        <w:jc w:val="left"/>
        <w:rPr>
          <w:i/>
          <w:iCs w:val="0"/>
        </w:rPr>
      </w:pPr>
      <w:bookmarkStart w:id="59" w:name="_Toc75792044"/>
      <w:r w:rsidRPr="00726ED2">
        <w:rPr>
          <w:i/>
          <w:iCs w:val="0"/>
          <w:color w:val="FF0000"/>
        </w:rPr>
        <w:t>Contexte particulier « s</w:t>
      </w:r>
      <w:r w:rsidR="00F76D41" w:rsidRPr="00726ED2">
        <w:rPr>
          <w:i/>
          <w:iCs w:val="0"/>
          <w:color w:val="FF0000"/>
        </w:rPr>
        <w:t>ous-objet</w:t>
      </w:r>
      <w:r w:rsidRPr="00726ED2">
        <w:rPr>
          <w:i/>
          <w:iCs w:val="0"/>
          <w:color w:val="FF0000"/>
        </w:rPr>
        <w:t xml:space="preserve"> x »</w:t>
      </w:r>
      <w:bookmarkEnd w:id="59"/>
    </w:p>
    <w:p w14:paraId="23A5AE61" w14:textId="3AB138A6" w:rsidR="00CC3823" w:rsidRPr="00726ED2" w:rsidRDefault="00CC3823" w:rsidP="00A6678A">
      <w:pPr>
        <w:pStyle w:val="Corpsdetexte"/>
        <w:jc w:val="left"/>
      </w:pPr>
    </w:p>
    <w:p w14:paraId="5BB08408" w14:textId="1935903B" w:rsidR="003F2E57" w:rsidRPr="00726ED2" w:rsidRDefault="00F76D41" w:rsidP="00A6678A">
      <w:pPr>
        <w:pStyle w:val="Corpsdetexte"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Description d</w:t>
      </w:r>
      <w:r w:rsidR="00485163" w:rsidRPr="00726ED2">
        <w:rPr>
          <w:i/>
          <w:iCs/>
          <w:color w:val="5B9BD5" w:themeColor="accent1"/>
        </w:rPr>
        <w:t>’éventuels sous-périmètres.</w:t>
      </w:r>
    </w:p>
    <w:p w14:paraId="36EAE327" w14:textId="4C7189F1" w:rsidR="00485163" w:rsidRPr="00726ED2" w:rsidRDefault="00485163" w:rsidP="00A6678A">
      <w:pPr>
        <w:pStyle w:val="Corpsdetexte"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Autant de chapitres que nécessaire.</w:t>
      </w:r>
    </w:p>
    <w:p w14:paraId="223D3430" w14:textId="729B5583" w:rsidR="00780F5A" w:rsidRPr="00726ED2" w:rsidRDefault="003F2E57" w:rsidP="00A6678A">
      <w:pPr>
        <w:jc w:val="left"/>
      </w:pPr>
      <w:r w:rsidRPr="00726ED2">
        <w:t xml:space="preserve"> </w:t>
      </w:r>
    </w:p>
    <w:p w14:paraId="25577462" w14:textId="4E898C84" w:rsidR="00A93B45" w:rsidRPr="00726ED2" w:rsidRDefault="00485163" w:rsidP="00A6678A">
      <w:pPr>
        <w:pStyle w:val="Titre2"/>
        <w:jc w:val="left"/>
        <w:rPr>
          <w:i/>
          <w:iCs w:val="0"/>
          <w:color w:val="FF0000"/>
        </w:rPr>
      </w:pPr>
      <w:bookmarkStart w:id="60" w:name="_Toc75792045"/>
      <w:r w:rsidRPr="00726ED2">
        <w:rPr>
          <w:i/>
          <w:iCs w:val="0"/>
          <w:color w:val="FF0000"/>
        </w:rPr>
        <w:t>Thématique particulière</w:t>
      </w:r>
      <w:bookmarkEnd w:id="60"/>
    </w:p>
    <w:p w14:paraId="346D07A4" w14:textId="2BA613E1" w:rsidR="00FA4793" w:rsidRPr="00726ED2" w:rsidRDefault="00485163" w:rsidP="00A6678A">
      <w:pPr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Description d’une thématique, d’un enjeu particulier au site de projet, à l’objet de l’étude.</w:t>
      </w:r>
    </w:p>
    <w:p w14:paraId="5385C4D7" w14:textId="279EA4A2" w:rsidR="003F2E57" w:rsidRPr="00726ED2" w:rsidRDefault="00485163" w:rsidP="00A6678A">
      <w:pPr>
        <w:pStyle w:val="Titre2"/>
        <w:jc w:val="left"/>
        <w:rPr>
          <w:i/>
          <w:iCs w:val="0"/>
          <w:color w:val="FF0000"/>
        </w:rPr>
      </w:pPr>
      <w:bookmarkStart w:id="61" w:name="_Toc75792046"/>
      <w:r w:rsidRPr="00726ED2">
        <w:rPr>
          <w:i/>
          <w:iCs w:val="0"/>
          <w:color w:val="FF0000"/>
        </w:rPr>
        <w:t>Projets / expérimentations passés et récents</w:t>
      </w:r>
      <w:bookmarkEnd w:id="61"/>
    </w:p>
    <w:p w14:paraId="3CFA5AED" w14:textId="449DC4CC" w:rsidR="003F2E57" w:rsidRDefault="00485163" w:rsidP="00A6678A">
      <w:pPr>
        <w:pStyle w:val="Corpsdetexte"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Description, documents de référence, bilan, conclusions, questions.</w:t>
      </w:r>
    </w:p>
    <w:p w14:paraId="73939FDF" w14:textId="0414B138" w:rsidR="00A6678A" w:rsidRPr="00726ED2" w:rsidRDefault="00A6678A" w:rsidP="00A6678A">
      <w:pPr>
        <w:pStyle w:val="Corpsdetexte"/>
        <w:jc w:val="left"/>
        <w:rPr>
          <w:i/>
          <w:iCs/>
          <w:color w:val="5B9BD5" w:themeColor="accent1"/>
          <w:lang w:eastAsia="fr-FR"/>
        </w:rPr>
      </w:pPr>
      <w:r>
        <w:rPr>
          <w:i/>
          <w:iCs/>
          <w:color w:val="5B9BD5" w:themeColor="accent1"/>
        </w:rPr>
        <w:t>Synthèse de processus participatifs : description, bilan et documentation.</w:t>
      </w:r>
    </w:p>
    <w:p w14:paraId="6B7F04D8" w14:textId="04FD1F13" w:rsidR="003F2E57" w:rsidRDefault="003F2E57" w:rsidP="00A6678A">
      <w:pPr>
        <w:pStyle w:val="Corpsdetexte"/>
        <w:jc w:val="left"/>
        <w:rPr>
          <w:lang w:eastAsia="fr-FR"/>
        </w:rPr>
      </w:pPr>
    </w:p>
    <w:p w14:paraId="7D9DD36C" w14:textId="092EE8CB" w:rsidR="00082D66" w:rsidRDefault="00082D66" w:rsidP="00A6678A">
      <w:pPr>
        <w:pStyle w:val="Titre2"/>
        <w:jc w:val="left"/>
        <w:rPr>
          <w:lang w:eastAsia="fr-FR"/>
        </w:rPr>
      </w:pPr>
      <w:bookmarkStart w:id="62" w:name="_Toc75792047"/>
      <w:r>
        <w:rPr>
          <w:lang w:eastAsia="fr-FR"/>
        </w:rPr>
        <w:t>Projets connexes, voisins</w:t>
      </w:r>
      <w:bookmarkEnd w:id="62"/>
    </w:p>
    <w:p w14:paraId="67A55863" w14:textId="4D3CAC7D" w:rsidR="00082D66" w:rsidRDefault="00082D66" w:rsidP="00A6678A">
      <w:pPr>
        <w:pStyle w:val="Corpsdetexte"/>
        <w:jc w:val="left"/>
        <w:rPr>
          <w:lang w:eastAsia="fr-FR"/>
        </w:rPr>
      </w:pPr>
    </w:p>
    <w:p w14:paraId="6F6980AE" w14:textId="3DE8E139" w:rsidR="00082D66" w:rsidRPr="00726ED2" w:rsidRDefault="00082D66" w:rsidP="00A6678A">
      <w:pPr>
        <w:pStyle w:val="Corpsdetexte"/>
        <w:jc w:val="left"/>
        <w:rPr>
          <w:i/>
          <w:iCs/>
          <w:color w:val="5B9BD5" w:themeColor="accent1"/>
          <w:lang w:eastAsia="fr-FR"/>
        </w:rPr>
      </w:pPr>
      <w:r w:rsidRPr="00726ED2">
        <w:rPr>
          <w:i/>
          <w:iCs/>
          <w:color w:val="5B9BD5" w:themeColor="accent1"/>
        </w:rPr>
        <w:t>Description</w:t>
      </w:r>
      <w:r>
        <w:rPr>
          <w:i/>
          <w:iCs/>
          <w:color w:val="5B9BD5" w:themeColor="accent1"/>
        </w:rPr>
        <w:t xml:space="preserve"> des projets</w:t>
      </w:r>
      <w:r w:rsidR="009B0AA7">
        <w:rPr>
          <w:i/>
          <w:iCs/>
          <w:color w:val="5B9BD5" w:themeColor="accent1"/>
        </w:rPr>
        <w:t xml:space="preserve"> ou opérations voisines</w:t>
      </w:r>
      <w:r>
        <w:rPr>
          <w:i/>
          <w:iCs/>
          <w:color w:val="5B9BD5" w:themeColor="accent1"/>
        </w:rPr>
        <w:t>, calendrier, relations avec l’objet de la procédure</w:t>
      </w:r>
      <w:r w:rsidRPr="00726ED2">
        <w:rPr>
          <w:i/>
          <w:iCs/>
          <w:color w:val="5B9BD5" w:themeColor="accent1"/>
        </w:rPr>
        <w:t>, documents de référence, questions</w:t>
      </w:r>
      <w:r>
        <w:rPr>
          <w:i/>
          <w:iCs/>
          <w:color w:val="5B9BD5" w:themeColor="accent1"/>
        </w:rPr>
        <w:t xml:space="preserve"> en suspens, etc.</w:t>
      </w:r>
    </w:p>
    <w:p w14:paraId="2BB20364" w14:textId="77777777" w:rsidR="00082D66" w:rsidRPr="00726ED2" w:rsidRDefault="00082D66" w:rsidP="00A6678A">
      <w:pPr>
        <w:pStyle w:val="Corpsdetexte"/>
        <w:jc w:val="left"/>
        <w:rPr>
          <w:lang w:eastAsia="fr-FR"/>
        </w:rPr>
      </w:pPr>
    </w:p>
    <w:p w14:paraId="317918D9" w14:textId="282B2F0D" w:rsidR="003F2E57" w:rsidRPr="00726ED2" w:rsidRDefault="009B0AA7" w:rsidP="00A6678A">
      <w:pPr>
        <w:pStyle w:val="Titre1"/>
        <w:jc w:val="left"/>
        <w:rPr>
          <w:lang w:val="fr-CH"/>
        </w:rPr>
      </w:pPr>
      <w:bookmarkStart w:id="63" w:name="_Toc75792048"/>
      <w:r>
        <w:rPr>
          <w:lang w:val="fr-CH"/>
        </w:rPr>
        <w:lastRenderedPageBreak/>
        <w:t>Programme</w:t>
      </w:r>
      <w:bookmarkEnd w:id="63"/>
    </w:p>
    <w:p w14:paraId="012C4F0A" w14:textId="77777777" w:rsidR="00485163" w:rsidRPr="00726ED2" w:rsidRDefault="00485163" w:rsidP="00A6678A">
      <w:pPr>
        <w:pStyle w:val="ListeBullet"/>
        <w:numPr>
          <w:ilvl w:val="0"/>
          <w:numId w:val="0"/>
        </w:numPr>
        <w:ind w:left="1418"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 xml:space="preserve">Description synthétique des enjeux et ambitions du maître de l’ouvrage quant à la transformation ou la création de l’espace public objet de la procédure. </w:t>
      </w:r>
    </w:p>
    <w:p w14:paraId="205C9A42" w14:textId="0496C4AB" w:rsidR="00485163" w:rsidRDefault="00485163" w:rsidP="00A6678A">
      <w:pPr>
        <w:pStyle w:val="ListeBullet"/>
        <w:numPr>
          <w:ilvl w:val="0"/>
          <w:numId w:val="0"/>
        </w:numPr>
        <w:ind w:left="1418"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Eventuelles références à des documents de planification précédents, à des études préalables dont la procédure est une concrétisation.</w:t>
      </w:r>
    </w:p>
    <w:p w14:paraId="27038E58" w14:textId="499749A4" w:rsidR="000432C2" w:rsidRPr="00726ED2" w:rsidRDefault="000432C2" w:rsidP="00A6678A">
      <w:pPr>
        <w:pStyle w:val="ListeBullet"/>
        <w:numPr>
          <w:ilvl w:val="0"/>
          <w:numId w:val="0"/>
        </w:numPr>
        <w:ind w:left="1418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Eventuelle référence au chapitre Vision stratégique de la Stratégie espaces publics.</w:t>
      </w:r>
    </w:p>
    <w:p w14:paraId="0DBB1301" w14:textId="1B9696CB" w:rsidR="003F2E57" w:rsidRPr="00726ED2" w:rsidRDefault="003F2E57" w:rsidP="00A6678A">
      <w:pPr>
        <w:pStyle w:val="Corpsdetexte"/>
        <w:jc w:val="left"/>
        <w:rPr>
          <w:i/>
          <w:iCs/>
          <w:color w:val="5B9BD5" w:themeColor="accent1"/>
        </w:rPr>
      </w:pPr>
    </w:p>
    <w:p w14:paraId="5CD4BC7E" w14:textId="3EDBD4B3" w:rsidR="003F2E57" w:rsidRPr="00726ED2" w:rsidRDefault="003F2E57" w:rsidP="00A6678A">
      <w:pPr>
        <w:pStyle w:val="Titre2"/>
        <w:jc w:val="left"/>
      </w:pPr>
      <w:bookmarkStart w:id="64" w:name="_Toc43388879"/>
      <w:bookmarkStart w:id="65" w:name="_Toc75792049"/>
      <w:r w:rsidRPr="00726ED2">
        <w:t>Enjeu général</w:t>
      </w:r>
      <w:bookmarkEnd w:id="64"/>
      <w:bookmarkEnd w:id="65"/>
    </w:p>
    <w:p w14:paraId="382CF13D" w14:textId="7D37F630" w:rsidR="003F2E57" w:rsidRPr="00726ED2" w:rsidRDefault="00485163" w:rsidP="00A6678A">
      <w:pPr>
        <w:pStyle w:val="ListeBullet"/>
        <w:numPr>
          <w:ilvl w:val="0"/>
          <w:numId w:val="0"/>
        </w:numPr>
        <w:ind w:left="1778" w:hanging="360"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Description détaillée des enjeux.</w:t>
      </w:r>
    </w:p>
    <w:p w14:paraId="2F2F7C04" w14:textId="1AE354A3" w:rsidR="003F2E57" w:rsidRPr="00726ED2" w:rsidRDefault="003F2E57" w:rsidP="00A6678A">
      <w:pPr>
        <w:pStyle w:val="Titre2"/>
        <w:jc w:val="left"/>
      </w:pPr>
      <w:bookmarkStart w:id="66" w:name="_Toc75792050"/>
      <w:bookmarkStart w:id="67" w:name="_Toc43388880"/>
      <w:r w:rsidRPr="00726ED2">
        <w:t>Ambitions</w:t>
      </w:r>
      <w:bookmarkEnd w:id="66"/>
      <w:r w:rsidRPr="00726ED2">
        <w:t xml:space="preserve"> </w:t>
      </w:r>
      <w:bookmarkEnd w:id="67"/>
    </w:p>
    <w:p w14:paraId="18F48FC1" w14:textId="3CC0B410" w:rsidR="00485163" w:rsidRPr="00726ED2" w:rsidRDefault="00485163" w:rsidP="00A6678A">
      <w:pPr>
        <w:pStyle w:val="ListeBullet"/>
        <w:numPr>
          <w:ilvl w:val="0"/>
          <w:numId w:val="0"/>
        </w:numPr>
        <w:ind w:left="1418"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Description détaillée des ambitions qualitatives, techniques, d’usages, de gestion, etc.</w:t>
      </w:r>
    </w:p>
    <w:p w14:paraId="7B1E777D" w14:textId="77777777" w:rsidR="00551B3E" w:rsidRDefault="00551B3E" w:rsidP="00551B3E">
      <w:pPr>
        <w:pStyle w:val="Titre2"/>
        <w:jc w:val="left"/>
        <w:rPr>
          <w:lang w:eastAsia="de-DE"/>
        </w:rPr>
      </w:pPr>
      <w:bookmarkStart w:id="68" w:name="_Toc75792051"/>
      <w:r>
        <w:rPr>
          <w:lang w:eastAsia="de-DE"/>
        </w:rPr>
        <w:t>Enjeux particuliers</w:t>
      </w:r>
      <w:bookmarkEnd w:id="68"/>
    </w:p>
    <w:p w14:paraId="5ADAEFA5" w14:textId="77777777" w:rsidR="00551B3E" w:rsidRPr="00082D66" w:rsidRDefault="00551B3E" w:rsidP="00551B3E">
      <w:pPr>
        <w:pStyle w:val="ListeBullet"/>
        <w:numPr>
          <w:ilvl w:val="0"/>
          <w:numId w:val="0"/>
        </w:numPr>
        <w:spacing w:before="0"/>
        <w:ind w:left="1418"/>
        <w:jc w:val="left"/>
        <w:rPr>
          <w:i/>
          <w:iCs/>
          <w:color w:val="5B9BD5" w:themeColor="accent1"/>
          <w:lang w:eastAsia="de-DE"/>
        </w:rPr>
      </w:pPr>
      <w:r w:rsidRPr="00082D66">
        <w:rPr>
          <w:i/>
          <w:iCs/>
          <w:color w:val="5B9BD5" w:themeColor="accent1"/>
          <w:lang w:eastAsia="de-DE"/>
        </w:rPr>
        <w:t>Description des enjeux particuliers, par secteurs ou par thèmes.</w:t>
      </w:r>
    </w:p>
    <w:p w14:paraId="1C2862E3" w14:textId="77777777" w:rsidR="00551B3E" w:rsidRPr="00082D66" w:rsidRDefault="00551B3E" w:rsidP="00551B3E">
      <w:pPr>
        <w:pStyle w:val="ListeBullet"/>
        <w:numPr>
          <w:ilvl w:val="0"/>
          <w:numId w:val="0"/>
        </w:numPr>
        <w:spacing w:before="0"/>
        <w:ind w:left="1418"/>
        <w:jc w:val="left"/>
        <w:rPr>
          <w:i/>
          <w:iCs/>
          <w:color w:val="5B9BD5" w:themeColor="accent1"/>
          <w:lang w:eastAsia="de-DE"/>
        </w:rPr>
      </w:pPr>
      <w:r w:rsidRPr="00082D66">
        <w:rPr>
          <w:i/>
          <w:iCs/>
          <w:color w:val="5B9BD5" w:themeColor="accent1"/>
          <w:lang w:eastAsia="de-DE"/>
        </w:rPr>
        <w:t>Illustrations.</w:t>
      </w:r>
    </w:p>
    <w:p w14:paraId="68EEB9FC" w14:textId="336549FB" w:rsidR="00142F78" w:rsidRPr="00726ED2" w:rsidRDefault="00142F78" w:rsidP="00A6678A">
      <w:pPr>
        <w:pStyle w:val="Titre2"/>
        <w:jc w:val="left"/>
      </w:pPr>
      <w:bookmarkStart w:id="69" w:name="_Toc75792052"/>
      <w:r w:rsidRPr="00726ED2">
        <w:t xml:space="preserve">Objectifs </w:t>
      </w:r>
      <w:r w:rsidR="00726ED2" w:rsidRPr="00726ED2">
        <w:rPr>
          <w:i/>
          <w:iCs w:val="0"/>
          <w:color w:val="FF0000"/>
        </w:rPr>
        <w:t>de la procédure</w:t>
      </w:r>
      <w:bookmarkEnd w:id="69"/>
    </w:p>
    <w:p w14:paraId="156B8827" w14:textId="79859CD7" w:rsidR="00142F78" w:rsidRPr="00726ED2" w:rsidRDefault="00726ED2" w:rsidP="00A6678A">
      <w:pPr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Quel type de réponse à ces enjeux et ambitions le maître de l’ouvrage souhaite-t-il obtenir à l’issue de la procédure.</w:t>
      </w:r>
    </w:p>
    <w:p w14:paraId="3B530A9B" w14:textId="1D707351" w:rsidR="003F2E57" w:rsidRPr="00726ED2" w:rsidRDefault="003F2E57" w:rsidP="00A6678A">
      <w:pPr>
        <w:pStyle w:val="Titre1"/>
        <w:jc w:val="left"/>
        <w:rPr>
          <w:lang w:val="fr-CH"/>
        </w:rPr>
      </w:pPr>
      <w:bookmarkStart w:id="70" w:name="_Toc43388881"/>
      <w:bookmarkStart w:id="71" w:name="_Toc75792053"/>
      <w:r w:rsidRPr="00726ED2">
        <w:rPr>
          <w:lang w:val="fr-CH"/>
        </w:rPr>
        <w:lastRenderedPageBreak/>
        <w:t>Conditions</w:t>
      </w:r>
      <w:r w:rsidR="00142F78" w:rsidRPr="00726ED2">
        <w:rPr>
          <w:lang w:val="fr-CH"/>
        </w:rPr>
        <w:t>-</w:t>
      </w:r>
      <w:r w:rsidRPr="00726ED2">
        <w:rPr>
          <w:lang w:val="fr-CH"/>
        </w:rPr>
        <w:t>cadres</w:t>
      </w:r>
      <w:bookmarkEnd w:id="70"/>
      <w:bookmarkEnd w:id="71"/>
    </w:p>
    <w:p w14:paraId="643A8B13" w14:textId="77777777" w:rsidR="00762FA3" w:rsidRDefault="00726ED2" w:rsidP="00A6678A">
      <w:pPr>
        <w:jc w:val="left"/>
        <w:rPr>
          <w:i/>
          <w:iCs/>
          <w:color w:val="5B9BD5" w:themeColor="accent1"/>
          <w:lang w:eastAsia="fr-FR"/>
        </w:rPr>
      </w:pPr>
      <w:r>
        <w:rPr>
          <w:i/>
          <w:iCs/>
          <w:color w:val="5B9BD5" w:themeColor="accent1"/>
          <w:lang w:eastAsia="fr-FR"/>
        </w:rPr>
        <w:t xml:space="preserve">Tout élément technique et/ou </w:t>
      </w:r>
      <w:r w:rsidR="00762FA3">
        <w:rPr>
          <w:i/>
          <w:iCs/>
          <w:color w:val="5B9BD5" w:themeColor="accent1"/>
          <w:lang w:eastAsia="fr-FR"/>
        </w:rPr>
        <w:t xml:space="preserve">stratégique et/ou </w:t>
      </w:r>
      <w:r>
        <w:rPr>
          <w:i/>
          <w:iCs/>
          <w:color w:val="5B9BD5" w:themeColor="accent1"/>
          <w:lang w:eastAsia="fr-FR"/>
        </w:rPr>
        <w:t>politique</w:t>
      </w:r>
      <w:r w:rsidR="00762FA3">
        <w:rPr>
          <w:i/>
          <w:iCs/>
          <w:color w:val="5B9BD5" w:themeColor="accent1"/>
          <w:lang w:eastAsia="fr-FR"/>
        </w:rPr>
        <w:t xml:space="preserve"> dont le projet devra tenir compte impérativement. </w:t>
      </w:r>
    </w:p>
    <w:p w14:paraId="4CF8FC2A" w14:textId="157ADF3E" w:rsidR="00762FA3" w:rsidRPr="008819F2" w:rsidRDefault="00762FA3" w:rsidP="00A6678A">
      <w:pPr>
        <w:pStyle w:val="Paragraphedeliste"/>
        <w:numPr>
          <w:ilvl w:val="0"/>
          <w:numId w:val="40"/>
        </w:numPr>
        <w:jc w:val="left"/>
        <w:rPr>
          <w:i/>
          <w:iCs/>
          <w:color w:val="5B9BD5" w:themeColor="accent1"/>
          <w:lang w:val="fr-CH" w:eastAsia="fr-FR"/>
        </w:rPr>
      </w:pPr>
      <w:r w:rsidRPr="008819F2">
        <w:rPr>
          <w:i/>
          <w:iCs/>
          <w:color w:val="5B9BD5" w:themeColor="accent1"/>
          <w:lang w:val="fr-CH" w:eastAsia="fr-FR"/>
        </w:rPr>
        <w:t>Chaque élément/thématique doit être décrit le plus précisément possible, argumenté, illustré et documenté (renvoi à des annexes ou liens).</w:t>
      </w:r>
    </w:p>
    <w:p w14:paraId="66321CEC" w14:textId="3B9445AA" w:rsidR="00762FA3" w:rsidRPr="008819F2" w:rsidRDefault="00762FA3" w:rsidP="00A6678A">
      <w:pPr>
        <w:pStyle w:val="Paragraphedeliste"/>
        <w:numPr>
          <w:ilvl w:val="0"/>
          <w:numId w:val="40"/>
        </w:numPr>
        <w:jc w:val="left"/>
        <w:rPr>
          <w:i/>
          <w:iCs/>
          <w:color w:val="5B9BD5" w:themeColor="accent1"/>
          <w:lang w:val="fr-CH" w:eastAsia="fr-FR"/>
        </w:rPr>
      </w:pPr>
      <w:r w:rsidRPr="008819F2">
        <w:rPr>
          <w:i/>
          <w:iCs/>
          <w:color w:val="5B9BD5" w:themeColor="accent1"/>
          <w:lang w:val="fr-CH" w:eastAsia="fr-FR"/>
        </w:rPr>
        <w:t>La marge de manœuvre laissée aux équipes doit être clairement définie pour l’étape concernée par la procédure et pour les étapes suivantes (études, réalisation) pour autant qu’elle soit connue.</w:t>
      </w:r>
    </w:p>
    <w:p w14:paraId="612AC614" w14:textId="6AF13F3D" w:rsidR="00762FA3" w:rsidRPr="008819F2" w:rsidRDefault="00762FA3" w:rsidP="00A6678A">
      <w:pPr>
        <w:pStyle w:val="Paragraphedeliste"/>
        <w:numPr>
          <w:ilvl w:val="0"/>
          <w:numId w:val="40"/>
        </w:numPr>
        <w:jc w:val="left"/>
        <w:rPr>
          <w:i/>
          <w:iCs/>
          <w:color w:val="5B9BD5" w:themeColor="accent1"/>
          <w:lang w:val="fr-CH" w:eastAsia="fr-FR"/>
        </w:rPr>
      </w:pPr>
      <w:r w:rsidRPr="008819F2">
        <w:rPr>
          <w:i/>
          <w:iCs/>
          <w:color w:val="5B9BD5" w:themeColor="accent1"/>
          <w:lang w:val="fr-CH" w:eastAsia="fr-FR"/>
        </w:rPr>
        <w:t>Les conditions permettant éventuellement aux équipes de s’écarter des conditions-cadres doivent être décrites précisément.</w:t>
      </w:r>
    </w:p>
    <w:p w14:paraId="4413F4B5" w14:textId="77777777" w:rsidR="00762FA3" w:rsidRDefault="00762FA3" w:rsidP="00A6678A">
      <w:pPr>
        <w:jc w:val="left"/>
        <w:rPr>
          <w:i/>
          <w:iCs/>
          <w:color w:val="5B9BD5" w:themeColor="accent1"/>
          <w:lang w:eastAsia="fr-FR"/>
        </w:rPr>
      </w:pPr>
    </w:p>
    <w:p w14:paraId="46A567C1" w14:textId="792B10EC" w:rsidR="00762FA3" w:rsidRDefault="008E49BB" w:rsidP="00A6678A">
      <w:pPr>
        <w:jc w:val="left"/>
        <w:rPr>
          <w:i/>
          <w:iCs/>
          <w:color w:val="5B9BD5" w:themeColor="accent1"/>
          <w:lang w:eastAsia="fr-FR"/>
        </w:rPr>
      </w:pPr>
      <w:r>
        <w:rPr>
          <w:i/>
          <w:iCs/>
          <w:color w:val="5B9BD5" w:themeColor="accent1"/>
          <w:lang w:eastAsia="fr-FR"/>
        </w:rPr>
        <w:t>Les thématiques 8.2 à 8.</w:t>
      </w:r>
      <w:r w:rsidR="007660B8">
        <w:rPr>
          <w:i/>
          <w:iCs/>
          <w:color w:val="5B9BD5" w:themeColor="accent1"/>
          <w:lang w:eastAsia="fr-FR"/>
        </w:rPr>
        <w:t>15</w:t>
      </w:r>
      <w:r>
        <w:rPr>
          <w:i/>
          <w:iCs/>
          <w:color w:val="5B9BD5" w:themeColor="accent1"/>
          <w:lang w:eastAsia="fr-FR"/>
        </w:rPr>
        <w:t xml:space="preserve"> </w:t>
      </w:r>
      <w:r w:rsidR="007660B8">
        <w:rPr>
          <w:i/>
          <w:iCs/>
          <w:color w:val="5B9BD5" w:themeColor="accent1"/>
          <w:lang w:eastAsia="fr-FR"/>
        </w:rPr>
        <w:t>s</w:t>
      </w:r>
      <w:r>
        <w:rPr>
          <w:i/>
          <w:iCs/>
          <w:color w:val="5B9BD5" w:themeColor="accent1"/>
          <w:lang w:eastAsia="fr-FR"/>
        </w:rPr>
        <w:t>ont énoncées à titre indicatif et doivent être contextualisées et complétées.</w:t>
      </w:r>
    </w:p>
    <w:p w14:paraId="4E6DBBDA" w14:textId="77777777" w:rsidR="008E49BB" w:rsidRDefault="008E49BB" w:rsidP="00A6678A">
      <w:pPr>
        <w:jc w:val="left"/>
        <w:rPr>
          <w:i/>
          <w:iCs/>
          <w:color w:val="5B9BD5" w:themeColor="accent1"/>
          <w:lang w:eastAsia="fr-FR"/>
        </w:rPr>
      </w:pPr>
    </w:p>
    <w:p w14:paraId="7BCAC0A2" w14:textId="7BE2F5B4" w:rsidR="003F2E57" w:rsidRPr="00762FA3" w:rsidRDefault="00726ED2" w:rsidP="00A6678A">
      <w:pPr>
        <w:jc w:val="left"/>
        <w:rPr>
          <w:i/>
          <w:iCs/>
          <w:color w:val="FF0000"/>
          <w:lang w:eastAsia="fr-FR"/>
        </w:rPr>
      </w:pPr>
      <w:r w:rsidRPr="00762FA3">
        <w:rPr>
          <w:i/>
          <w:iCs/>
          <w:color w:val="FF0000"/>
          <w:lang w:eastAsia="fr-FR"/>
        </w:rPr>
        <w:t>Eventuelle introduction sur la nature et la portée des conditions-cadres.</w:t>
      </w:r>
    </w:p>
    <w:p w14:paraId="2C4D0F5F" w14:textId="532098E3" w:rsidR="003F2E57" w:rsidRPr="00726ED2" w:rsidRDefault="003F2E57" w:rsidP="00A6678A">
      <w:pPr>
        <w:pStyle w:val="Titre2"/>
        <w:jc w:val="left"/>
        <w:rPr>
          <w:lang w:eastAsia="fr-FR"/>
        </w:rPr>
      </w:pPr>
      <w:bookmarkStart w:id="72" w:name="_Toc43388882"/>
      <w:bookmarkStart w:id="73" w:name="_Toc75792054"/>
      <w:r w:rsidRPr="00726ED2">
        <w:rPr>
          <w:lang w:eastAsia="fr-FR"/>
        </w:rPr>
        <w:t>Périmètre</w:t>
      </w:r>
      <w:r w:rsidR="00726ED2" w:rsidRPr="00726ED2">
        <w:rPr>
          <w:lang w:eastAsia="fr-FR"/>
        </w:rPr>
        <w:t>(</w:t>
      </w:r>
      <w:r w:rsidRPr="00726ED2">
        <w:rPr>
          <w:lang w:eastAsia="fr-FR"/>
        </w:rPr>
        <w:t>s</w:t>
      </w:r>
      <w:r w:rsidR="00726ED2" w:rsidRPr="00726ED2">
        <w:rPr>
          <w:lang w:eastAsia="fr-FR"/>
        </w:rPr>
        <w:t>)</w:t>
      </w:r>
      <w:r w:rsidRPr="00726ED2">
        <w:rPr>
          <w:lang w:eastAsia="fr-FR"/>
        </w:rPr>
        <w:t xml:space="preserve"> d’intervention</w:t>
      </w:r>
      <w:bookmarkEnd w:id="72"/>
      <w:bookmarkEnd w:id="73"/>
    </w:p>
    <w:p w14:paraId="5A9A1ADA" w14:textId="77777777" w:rsidR="00726ED2" w:rsidRPr="00726ED2" w:rsidRDefault="00726ED2" w:rsidP="00A6678A">
      <w:pPr>
        <w:spacing w:line="240" w:lineRule="auto"/>
        <w:jc w:val="left"/>
        <w:rPr>
          <w:i/>
          <w:iCs/>
          <w:color w:val="5B9BD5" w:themeColor="accent1"/>
        </w:rPr>
      </w:pPr>
      <w:bookmarkStart w:id="74" w:name="_Toc43388883"/>
      <w:r w:rsidRPr="00726ED2">
        <w:rPr>
          <w:i/>
          <w:iCs/>
          <w:color w:val="5B9BD5" w:themeColor="accent1"/>
        </w:rPr>
        <w:t>Description et situation du périmètre objet de la procédure, avec le plus de précision possible, tant en plan qu’en coupe (sous-sol et hors-sol) :</w:t>
      </w:r>
    </w:p>
    <w:p w14:paraId="0147C3CD" w14:textId="4C13A1BF" w:rsidR="00726ED2" w:rsidRPr="00726ED2" w:rsidRDefault="00726ED2" w:rsidP="00A6678A">
      <w:pPr>
        <w:pStyle w:val="Paragraphedeliste"/>
        <w:numPr>
          <w:ilvl w:val="0"/>
          <w:numId w:val="39"/>
        </w:numPr>
        <w:spacing w:line="240" w:lineRule="auto"/>
        <w:ind w:left="1418"/>
        <w:jc w:val="left"/>
        <w:rPr>
          <w:i/>
          <w:iCs/>
          <w:color w:val="5B9BD5" w:themeColor="accent1"/>
          <w:szCs w:val="28"/>
          <w:lang w:val="fr-CH"/>
        </w:rPr>
      </w:pPr>
      <w:r w:rsidRPr="00726ED2">
        <w:rPr>
          <w:i/>
          <w:iCs/>
          <w:color w:val="5B9BD5" w:themeColor="accent1"/>
          <w:lang w:val="fr-CH"/>
        </w:rPr>
        <w:t>Description rédigée</w:t>
      </w:r>
    </w:p>
    <w:p w14:paraId="041F8074" w14:textId="6D79A619" w:rsidR="00726ED2" w:rsidRPr="00726ED2" w:rsidRDefault="00A6678A" w:rsidP="00A6678A">
      <w:pPr>
        <w:pStyle w:val="Paragraphedeliste"/>
        <w:numPr>
          <w:ilvl w:val="0"/>
          <w:numId w:val="39"/>
        </w:numPr>
        <w:spacing w:line="240" w:lineRule="auto"/>
        <w:ind w:left="1418"/>
        <w:jc w:val="left"/>
        <w:rPr>
          <w:i/>
          <w:iCs/>
          <w:color w:val="5B9BD5" w:themeColor="accent1"/>
          <w:szCs w:val="28"/>
          <w:lang w:val="fr-CH"/>
        </w:rPr>
      </w:pPr>
      <w:r>
        <w:rPr>
          <w:i/>
          <w:iCs/>
          <w:color w:val="5B9BD5" w:themeColor="accent1"/>
          <w:lang w:val="fr-CH"/>
        </w:rPr>
        <w:t>Situation foncière et zone d’affectation</w:t>
      </w:r>
    </w:p>
    <w:p w14:paraId="6AB6C1CA" w14:textId="29E5D9AB" w:rsidR="00726ED2" w:rsidRPr="00726ED2" w:rsidRDefault="00726ED2" w:rsidP="00A6678A">
      <w:pPr>
        <w:pStyle w:val="Paragraphedeliste"/>
        <w:numPr>
          <w:ilvl w:val="0"/>
          <w:numId w:val="39"/>
        </w:numPr>
        <w:spacing w:line="240" w:lineRule="auto"/>
        <w:ind w:left="1418"/>
        <w:jc w:val="left"/>
        <w:rPr>
          <w:i/>
          <w:iCs/>
          <w:color w:val="5B9BD5" w:themeColor="accent1"/>
          <w:szCs w:val="28"/>
          <w:lang w:val="fr-CH"/>
        </w:rPr>
      </w:pPr>
      <w:r w:rsidRPr="00726ED2">
        <w:rPr>
          <w:i/>
          <w:iCs/>
          <w:color w:val="5B9BD5" w:themeColor="accent1"/>
          <w:szCs w:val="28"/>
          <w:lang w:val="fr-CH"/>
        </w:rPr>
        <w:t>Plan(s)</w:t>
      </w:r>
    </w:p>
    <w:p w14:paraId="10AD6CE4" w14:textId="35CFEA56" w:rsidR="00726ED2" w:rsidRPr="00726ED2" w:rsidRDefault="00726ED2" w:rsidP="00A6678A">
      <w:pPr>
        <w:pStyle w:val="Paragraphedeliste"/>
        <w:numPr>
          <w:ilvl w:val="0"/>
          <w:numId w:val="39"/>
        </w:numPr>
        <w:spacing w:line="240" w:lineRule="auto"/>
        <w:ind w:left="1418"/>
        <w:jc w:val="left"/>
        <w:rPr>
          <w:i/>
          <w:iCs/>
          <w:color w:val="5B9BD5" w:themeColor="accent1"/>
          <w:szCs w:val="28"/>
          <w:lang w:val="fr-CH"/>
        </w:rPr>
      </w:pPr>
      <w:r w:rsidRPr="00726ED2">
        <w:rPr>
          <w:i/>
          <w:iCs/>
          <w:color w:val="5B9BD5" w:themeColor="accent1"/>
          <w:szCs w:val="28"/>
          <w:lang w:val="fr-CH"/>
        </w:rPr>
        <w:t>Coupe(s)</w:t>
      </w:r>
    </w:p>
    <w:p w14:paraId="045DBA84" w14:textId="54966C7E" w:rsidR="00726ED2" w:rsidRPr="00726ED2" w:rsidRDefault="00726ED2" w:rsidP="00A6678A">
      <w:pPr>
        <w:pStyle w:val="Paragraphedeliste"/>
        <w:spacing w:line="240" w:lineRule="auto"/>
        <w:ind w:left="1418"/>
        <w:jc w:val="left"/>
        <w:rPr>
          <w:i/>
          <w:iCs/>
          <w:color w:val="5B9BD5" w:themeColor="accent1"/>
          <w:szCs w:val="28"/>
          <w:lang w:val="fr-CH"/>
        </w:rPr>
      </w:pPr>
    </w:p>
    <w:p w14:paraId="5C4D41E3" w14:textId="77777777" w:rsidR="00762FA3" w:rsidRDefault="00726ED2" w:rsidP="00A6678A">
      <w:pPr>
        <w:pStyle w:val="Paragraphedeliste"/>
        <w:spacing w:line="240" w:lineRule="auto"/>
        <w:ind w:left="1418"/>
        <w:jc w:val="left"/>
        <w:rPr>
          <w:i/>
          <w:iCs/>
          <w:color w:val="5B9BD5" w:themeColor="accent1"/>
          <w:szCs w:val="28"/>
          <w:lang w:val="fr-CH"/>
        </w:rPr>
      </w:pPr>
      <w:r w:rsidRPr="00726ED2">
        <w:rPr>
          <w:i/>
          <w:iCs/>
          <w:color w:val="5B9BD5" w:themeColor="accent1"/>
          <w:szCs w:val="28"/>
          <w:lang w:val="fr-CH"/>
        </w:rPr>
        <w:t>Détail des éventuels sous-périmètres, périmètres de réflexion, etc.</w:t>
      </w:r>
    </w:p>
    <w:p w14:paraId="29CCF07F" w14:textId="3343128B" w:rsidR="00726ED2" w:rsidRPr="00726ED2" w:rsidRDefault="00762FA3" w:rsidP="00A6678A">
      <w:pPr>
        <w:pStyle w:val="Paragraphedeliste"/>
        <w:spacing w:line="240" w:lineRule="auto"/>
        <w:ind w:left="1418"/>
        <w:jc w:val="left"/>
        <w:rPr>
          <w:i/>
          <w:iCs/>
          <w:color w:val="5B9BD5" w:themeColor="accent1"/>
          <w:szCs w:val="28"/>
          <w:lang w:val="fr-CH"/>
        </w:rPr>
      </w:pPr>
      <w:r>
        <w:rPr>
          <w:i/>
          <w:iCs/>
          <w:color w:val="5B9BD5" w:themeColor="accent1"/>
          <w:szCs w:val="28"/>
          <w:lang w:val="fr-CH"/>
        </w:rPr>
        <w:t>Statut des propositions des équipes et prestations attendues sur ces périmètres.</w:t>
      </w:r>
    </w:p>
    <w:p w14:paraId="518427B1" w14:textId="696FDB96" w:rsidR="00726ED2" w:rsidRPr="00726ED2" w:rsidRDefault="00AF6030" w:rsidP="00A6678A">
      <w:pPr>
        <w:pStyle w:val="Paragraphedeliste"/>
        <w:spacing w:line="240" w:lineRule="auto"/>
        <w:ind w:left="720"/>
        <w:jc w:val="left"/>
        <w:rPr>
          <w:lang w:val="fr-CH"/>
        </w:rPr>
      </w:pPr>
      <w:r w:rsidRPr="00726ED2">
        <w:rPr>
          <w:lang w:val="fr-CH"/>
        </w:rPr>
        <w:br w:type="page"/>
      </w:r>
    </w:p>
    <w:p w14:paraId="635E1F98" w14:textId="66EB807F" w:rsidR="003F2E57" w:rsidRPr="00726ED2" w:rsidRDefault="003F2E57" w:rsidP="00A6678A">
      <w:pPr>
        <w:pStyle w:val="Titre2"/>
        <w:jc w:val="left"/>
      </w:pPr>
      <w:bookmarkStart w:id="75" w:name="_Toc75792055"/>
      <w:r w:rsidRPr="00726ED2">
        <w:lastRenderedPageBreak/>
        <w:t>Protection du patrimoine</w:t>
      </w:r>
      <w:bookmarkEnd w:id="74"/>
      <w:bookmarkEnd w:id="75"/>
    </w:p>
    <w:p w14:paraId="74B60CFE" w14:textId="7C1BE9B5" w:rsidR="00A6678A" w:rsidRDefault="00A6678A" w:rsidP="00A6678A">
      <w:pPr>
        <w:pStyle w:val="Titre3"/>
        <w:jc w:val="left"/>
      </w:pPr>
      <w:r>
        <w:t>Périmètres et objets protégés</w:t>
      </w:r>
    </w:p>
    <w:p w14:paraId="55E1AD34" w14:textId="750CBC1B" w:rsidR="00B71208" w:rsidRPr="00B71208" w:rsidRDefault="00B71208" w:rsidP="00B71208">
      <w:pPr>
        <w:pStyle w:val="Corpsdetexte"/>
        <w:rPr>
          <w:i/>
          <w:iCs/>
          <w:color w:val="5B9BD5" w:themeColor="accent1"/>
        </w:rPr>
      </w:pPr>
      <w:r w:rsidRPr="00B71208">
        <w:rPr>
          <w:i/>
          <w:iCs/>
          <w:color w:val="5B9BD5" w:themeColor="accent1"/>
        </w:rPr>
        <w:t>Désignation</w:t>
      </w:r>
      <w:r>
        <w:rPr>
          <w:i/>
          <w:iCs/>
          <w:color w:val="5B9BD5" w:themeColor="accent1"/>
        </w:rPr>
        <w:t>.</w:t>
      </w:r>
    </w:p>
    <w:p w14:paraId="2CEEFDE9" w14:textId="16346FE9" w:rsidR="003F2E57" w:rsidRPr="00726ED2" w:rsidRDefault="003F2E57" w:rsidP="00A6678A">
      <w:pPr>
        <w:pStyle w:val="Titre3"/>
        <w:jc w:val="left"/>
      </w:pPr>
      <w:r w:rsidRPr="00726ED2">
        <w:t>Statut de protection</w:t>
      </w:r>
    </w:p>
    <w:p w14:paraId="773572FF" w14:textId="1A4DB9C2" w:rsidR="003F2E57" w:rsidRPr="00726ED2" w:rsidRDefault="00726ED2" w:rsidP="00A6678A">
      <w:pPr>
        <w:keepNext/>
        <w:jc w:val="left"/>
        <w:rPr>
          <w:i/>
          <w:iCs/>
          <w:color w:val="5B9BD5" w:themeColor="accent1"/>
        </w:rPr>
      </w:pPr>
      <w:r w:rsidRPr="00726ED2">
        <w:rPr>
          <w:i/>
          <w:iCs/>
          <w:color w:val="5B9BD5" w:themeColor="accent1"/>
        </w:rPr>
        <w:t>Description, illustrations, documents de référence, cadre légal.</w:t>
      </w:r>
    </w:p>
    <w:p w14:paraId="3C0AFAD3" w14:textId="0DC34A8E" w:rsidR="003F2E57" w:rsidRDefault="003F2E57" w:rsidP="00A6678A">
      <w:pPr>
        <w:pStyle w:val="Titre3"/>
        <w:jc w:val="left"/>
      </w:pPr>
      <w:r w:rsidRPr="00726ED2">
        <w:t>Objectifs de protection</w:t>
      </w:r>
    </w:p>
    <w:p w14:paraId="180FDB44" w14:textId="1EA2F584" w:rsidR="00726ED2" w:rsidRPr="00726ED2" w:rsidRDefault="00726ED2" w:rsidP="00A6678A">
      <w:pPr>
        <w:keepNext/>
        <w:jc w:val="left"/>
        <w:rPr>
          <w:i/>
          <w:iCs/>
        </w:rPr>
      </w:pPr>
      <w:r w:rsidRPr="00726ED2">
        <w:rPr>
          <w:i/>
          <w:iCs/>
          <w:color w:val="5B9BD5" w:themeColor="accent1"/>
        </w:rPr>
        <w:t>Objectifs et marge de manœuvre.</w:t>
      </w:r>
    </w:p>
    <w:p w14:paraId="2127C886" w14:textId="7D52C7F0" w:rsidR="003F2E57" w:rsidRPr="00726ED2" w:rsidRDefault="003F2E57" w:rsidP="00A6678A">
      <w:pPr>
        <w:pStyle w:val="Titre2"/>
        <w:jc w:val="left"/>
      </w:pPr>
      <w:bookmarkStart w:id="76" w:name="_Toc43388884"/>
      <w:bookmarkStart w:id="77" w:name="_Toc75792056"/>
      <w:r w:rsidRPr="00726ED2">
        <w:t>Arborisation</w:t>
      </w:r>
      <w:bookmarkEnd w:id="76"/>
      <w:r w:rsidR="008E49BB">
        <w:t xml:space="preserve"> / végétation / espaces verts</w:t>
      </w:r>
      <w:bookmarkEnd w:id="77"/>
    </w:p>
    <w:p w14:paraId="5EC050DA" w14:textId="4E37DB46" w:rsidR="003F2E57" w:rsidRPr="008E49BB" w:rsidRDefault="00762FA3" w:rsidP="00A6678A">
      <w:pPr>
        <w:pStyle w:val="ListeBullet"/>
        <w:numPr>
          <w:ilvl w:val="0"/>
          <w:numId w:val="0"/>
        </w:numPr>
        <w:ind w:left="1778" w:hanging="360"/>
        <w:jc w:val="left"/>
        <w:rPr>
          <w:i/>
          <w:iCs/>
          <w:color w:val="5B9BD5" w:themeColor="accent1"/>
        </w:rPr>
      </w:pPr>
      <w:r w:rsidRPr="008E49BB">
        <w:rPr>
          <w:i/>
          <w:iCs/>
          <w:color w:val="5B9BD5" w:themeColor="accent1"/>
        </w:rPr>
        <w:t>Arb</w:t>
      </w:r>
      <w:r w:rsidR="008E49BB" w:rsidRPr="008E49BB">
        <w:rPr>
          <w:i/>
          <w:iCs/>
          <w:color w:val="5B9BD5" w:themeColor="accent1"/>
        </w:rPr>
        <w:t>orisation existante et/ou future.</w:t>
      </w:r>
    </w:p>
    <w:p w14:paraId="12EAB1BC" w14:textId="7BDF8748" w:rsidR="003F2E57" w:rsidRDefault="003F2E57" w:rsidP="00A6678A">
      <w:pPr>
        <w:pStyle w:val="Titre2"/>
        <w:jc w:val="left"/>
      </w:pPr>
      <w:bookmarkStart w:id="78" w:name="_Toc43388885"/>
      <w:bookmarkStart w:id="79" w:name="_Toc75792057"/>
      <w:r w:rsidRPr="00726ED2">
        <w:t xml:space="preserve">Qualité </w:t>
      </w:r>
      <w:r w:rsidR="008E49BB">
        <w:t xml:space="preserve">d’usage / </w:t>
      </w:r>
      <w:r w:rsidRPr="00726ED2">
        <w:t>de séjour</w:t>
      </w:r>
      <w:bookmarkEnd w:id="78"/>
      <w:bookmarkEnd w:id="79"/>
    </w:p>
    <w:p w14:paraId="7957C53D" w14:textId="6EE5FC46" w:rsidR="008E49BB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Quels usages actuels et futurs sont attendus, souhaités, imposés, etc.</w:t>
      </w:r>
    </w:p>
    <w:p w14:paraId="080BF88D" w14:textId="0207796C" w:rsidR="00A6678A" w:rsidRPr="008E49BB" w:rsidRDefault="00A6678A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Espace inclusif, degré d’appropriation, etc.</w:t>
      </w:r>
    </w:p>
    <w:p w14:paraId="1B6EE3A8" w14:textId="77777777" w:rsidR="003F2E57" w:rsidRPr="00726ED2" w:rsidRDefault="003F2E57" w:rsidP="00A6678A">
      <w:pPr>
        <w:pStyle w:val="Titre2"/>
        <w:jc w:val="left"/>
      </w:pPr>
      <w:bookmarkStart w:id="80" w:name="_Toc43388886"/>
      <w:bookmarkStart w:id="81" w:name="_Toc75792058"/>
      <w:r w:rsidRPr="00726ED2">
        <w:t>Mobilier</w:t>
      </w:r>
      <w:bookmarkEnd w:id="80"/>
      <w:bookmarkEnd w:id="81"/>
    </w:p>
    <w:p w14:paraId="20DFE12B" w14:textId="5BF0031C" w:rsidR="003F2E57" w:rsidRPr="008E49BB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 w:rsidRPr="008E49BB">
        <w:rPr>
          <w:i/>
          <w:iCs/>
          <w:color w:val="5B9BD5" w:themeColor="accent1"/>
        </w:rPr>
        <w:t>Mobilier standard ou à concevoir, gamme prédéfinie, etc.</w:t>
      </w:r>
      <w:r w:rsidR="003F2E57" w:rsidRPr="008E49BB">
        <w:rPr>
          <w:i/>
          <w:iCs/>
          <w:color w:val="5B9BD5" w:themeColor="accent1"/>
        </w:rPr>
        <w:t xml:space="preserve"> </w:t>
      </w:r>
    </w:p>
    <w:p w14:paraId="47CDEDB6" w14:textId="77777777" w:rsidR="003F2E57" w:rsidRPr="00726ED2" w:rsidRDefault="003F2E57" w:rsidP="00A6678A">
      <w:pPr>
        <w:pStyle w:val="Titre2"/>
        <w:jc w:val="left"/>
      </w:pPr>
      <w:bookmarkStart w:id="82" w:name="_Toc43388887"/>
      <w:bookmarkStart w:id="83" w:name="_Toc75792059"/>
      <w:r w:rsidRPr="00726ED2">
        <w:t>Eclairage</w:t>
      </w:r>
      <w:bookmarkEnd w:id="82"/>
      <w:bookmarkEnd w:id="83"/>
    </w:p>
    <w:p w14:paraId="7EDF236D" w14:textId="77777777" w:rsidR="008E49BB" w:rsidRPr="008E49BB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 w:rsidRPr="008E49BB">
        <w:rPr>
          <w:i/>
          <w:iCs/>
          <w:color w:val="5B9BD5" w:themeColor="accent1"/>
        </w:rPr>
        <w:t>Référence à un éventuel Plan lumière.</w:t>
      </w:r>
    </w:p>
    <w:p w14:paraId="64E924A5" w14:textId="0B4B83ED" w:rsidR="003F2E57" w:rsidRPr="008E49BB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 w:rsidRPr="008E49BB">
        <w:rPr>
          <w:i/>
          <w:iCs/>
          <w:color w:val="5B9BD5" w:themeColor="accent1"/>
        </w:rPr>
        <w:t>Ambitions qualitatives (ambiances nocturnes, sécurité).</w:t>
      </w:r>
    </w:p>
    <w:p w14:paraId="3E736600" w14:textId="77777777" w:rsidR="008E49BB" w:rsidRPr="008E49BB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 w:rsidRPr="008E49BB">
        <w:rPr>
          <w:i/>
          <w:iCs/>
          <w:color w:val="5B9BD5" w:themeColor="accent1"/>
        </w:rPr>
        <w:t>Trame noire.</w:t>
      </w:r>
    </w:p>
    <w:p w14:paraId="038EBAF2" w14:textId="77777777" w:rsidR="008E49BB" w:rsidRPr="008E49BB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 w:rsidRPr="008E49BB">
        <w:rPr>
          <w:i/>
          <w:iCs/>
          <w:color w:val="5B9BD5" w:themeColor="accent1"/>
        </w:rPr>
        <w:t>Etat du réseau et spécifications techniques du matériel actuel.</w:t>
      </w:r>
    </w:p>
    <w:p w14:paraId="60555977" w14:textId="00C43DDF" w:rsidR="008E49BB" w:rsidRPr="008E49BB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 w:rsidRPr="008E49BB">
        <w:rPr>
          <w:i/>
          <w:iCs/>
          <w:color w:val="5B9BD5" w:themeColor="accent1"/>
        </w:rPr>
        <w:t>Spécifications techniques du matériel futur (consommation, luminosité, gestion, entretien).</w:t>
      </w:r>
    </w:p>
    <w:p w14:paraId="03863C8D" w14:textId="676A4F02" w:rsidR="008E49BB" w:rsidRPr="008E49BB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 w:rsidRPr="008E49BB">
        <w:rPr>
          <w:i/>
          <w:iCs/>
          <w:color w:val="5B9BD5" w:themeColor="accent1"/>
        </w:rPr>
        <w:t>Luminaires standards, gamme prédéfinie, etc.</w:t>
      </w:r>
    </w:p>
    <w:p w14:paraId="5F2FC4A0" w14:textId="77777777" w:rsidR="003F2E57" w:rsidRPr="00726ED2" w:rsidRDefault="003F2E57" w:rsidP="00A6678A">
      <w:pPr>
        <w:pStyle w:val="Titre2"/>
        <w:jc w:val="left"/>
        <w:rPr>
          <w:lang w:eastAsia="de-DE"/>
        </w:rPr>
      </w:pPr>
      <w:bookmarkStart w:id="84" w:name="_Toc43388888"/>
      <w:bookmarkStart w:id="85" w:name="_Toc75792060"/>
      <w:r w:rsidRPr="00726ED2">
        <w:rPr>
          <w:lang w:eastAsia="de-DE"/>
        </w:rPr>
        <w:lastRenderedPageBreak/>
        <w:t>Aspects climatiques</w:t>
      </w:r>
      <w:bookmarkEnd w:id="84"/>
      <w:bookmarkEnd w:id="85"/>
      <w:r w:rsidRPr="00726ED2">
        <w:rPr>
          <w:lang w:eastAsia="de-DE"/>
        </w:rPr>
        <w:t xml:space="preserve"> </w:t>
      </w:r>
    </w:p>
    <w:p w14:paraId="4697238A" w14:textId="26F8C3F8" w:rsidR="003F2E57" w:rsidRPr="00332F3E" w:rsidRDefault="008E49BB" w:rsidP="00A6678A">
      <w:pPr>
        <w:jc w:val="left"/>
        <w:rPr>
          <w:i/>
          <w:iCs/>
          <w:color w:val="5B9BD5" w:themeColor="accent1"/>
          <w:lang w:eastAsia="de-DE"/>
        </w:rPr>
      </w:pPr>
      <w:r w:rsidRPr="00332F3E">
        <w:rPr>
          <w:i/>
          <w:iCs/>
          <w:color w:val="5B9BD5" w:themeColor="accent1"/>
          <w:lang w:eastAsia="de-DE"/>
        </w:rPr>
        <w:t>Revêtements de sol, orientation/ombrage, gestion de l’eau, ilots de fraîcheur/chaleur, etc.</w:t>
      </w:r>
    </w:p>
    <w:p w14:paraId="6CE55C5C" w14:textId="77777777" w:rsidR="00FE7E40" w:rsidRPr="00726ED2" w:rsidRDefault="00FE7E40" w:rsidP="00A6678A">
      <w:pPr>
        <w:jc w:val="left"/>
        <w:rPr>
          <w:lang w:eastAsia="de-DE"/>
        </w:rPr>
      </w:pPr>
    </w:p>
    <w:p w14:paraId="2F3B30D0" w14:textId="45101C03" w:rsidR="003F2E57" w:rsidRPr="00726ED2" w:rsidRDefault="003F2E57" w:rsidP="00A6678A">
      <w:pPr>
        <w:pStyle w:val="Titre2"/>
        <w:jc w:val="left"/>
      </w:pPr>
      <w:bookmarkStart w:id="86" w:name="_Toc43388889"/>
      <w:bookmarkStart w:id="87" w:name="_Ref43644947"/>
      <w:bookmarkStart w:id="88" w:name="_Ref43646908"/>
      <w:bookmarkStart w:id="89" w:name="_Toc75792061"/>
      <w:r w:rsidRPr="00726ED2">
        <w:t>Mobilité</w:t>
      </w:r>
      <w:bookmarkEnd w:id="86"/>
      <w:r w:rsidR="00780F5A" w:rsidRPr="00726ED2">
        <w:t>s</w:t>
      </w:r>
      <w:bookmarkEnd w:id="87"/>
      <w:bookmarkEnd w:id="88"/>
      <w:r w:rsidR="00B71208">
        <w:t xml:space="preserve"> - Accessibilité</w:t>
      </w:r>
      <w:bookmarkEnd w:id="89"/>
    </w:p>
    <w:p w14:paraId="5E63E26D" w14:textId="5F8D3E62" w:rsidR="003319A1" w:rsidRPr="00726ED2" w:rsidRDefault="003319A1" w:rsidP="00A6678A">
      <w:pPr>
        <w:pStyle w:val="Corpsdetexte"/>
        <w:jc w:val="left"/>
        <w:rPr>
          <w:b/>
          <w:bCs/>
        </w:rPr>
      </w:pPr>
      <w:r w:rsidRPr="00726ED2">
        <w:rPr>
          <w:b/>
          <w:bCs/>
        </w:rPr>
        <w:t>Généralités</w:t>
      </w:r>
    </w:p>
    <w:p w14:paraId="3C18BECA" w14:textId="77777777" w:rsidR="003319A1" w:rsidRPr="00726ED2" w:rsidRDefault="003319A1" w:rsidP="00A6678A">
      <w:pPr>
        <w:pStyle w:val="Corpsdetexte"/>
        <w:jc w:val="left"/>
      </w:pPr>
    </w:p>
    <w:p w14:paraId="7528845D" w14:textId="232D8F7A" w:rsidR="003F2E57" w:rsidRDefault="003A6C24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E</w:t>
      </w:r>
      <w:r w:rsidR="00555812" w:rsidRPr="003A6C24">
        <w:rPr>
          <w:i/>
          <w:iCs/>
          <w:color w:val="5B9BD5" w:themeColor="accent1"/>
        </w:rPr>
        <w:t>tat des lieux dans le domaine de la mobilité</w:t>
      </w:r>
      <w:r w:rsidR="008E49BB" w:rsidRPr="003A6C24">
        <w:rPr>
          <w:i/>
          <w:iCs/>
          <w:color w:val="5B9BD5" w:themeColor="accent1"/>
        </w:rPr>
        <w:t xml:space="preserve"> tous modes.</w:t>
      </w:r>
    </w:p>
    <w:p w14:paraId="25E5F7CA" w14:textId="74F32F43" w:rsidR="003A6C24" w:rsidRPr="003A6C24" w:rsidRDefault="003A6C24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Enjeux en termes de répartition de l’espace publics entre les différents usagers mobiles.</w:t>
      </w:r>
    </w:p>
    <w:p w14:paraId="6AAB838B" w14:textId="4A13E08B" w:rsidR="003F2E57" w:rsidRPr="00726ED2" w:rsidRDefault="003F2E57" w:rsidP="00A6678A">
      <w:pPr>
        <w:pStyle w:val="Titre3"/>
        <w:jc w:val="left"/>
      </w:pPr>
      <w:r w:rsidRPr="00726ED2">
        <w:t>Schéma</w:t>
      </w:r>
      <w:r w:rsidR="008E49BB">
        <w:t>s</w:t>
      </w:r>
      <w:r w:rsidRPr="00726ED2">
        <w:t xml:space="preserve"> de circulation </w:t>
      </w:r>
      <w:r w:rsidR="008E49BB">
        <w:t>actuels et futurs</w:t>
      </w:r>
      <w:r w:rsidR="003A6C24">
        <w:t xml:space="preserve"> / plans de réseaux TC, MD</w:t>
      </w:r>
    </w:p>
    <w:p w14:paraId="456AD609" w14:textId="285A9A34" w:rsidR="00F41884" w:rsidRPr="003A6C24" w:rsidRDefault="008E49BB" w:rsidP="00A6678A">
      <w:pPr>
        <w:pStyle w:val="Corpsdetexte"/>
        <w:jc w:val="left"/>
        <w:rPr>
          <w:i/>
          <w:iCs/>
          <w:color w:val="5B9BD5" w:themeColor="accent1"/>
        </w:rPr>
      </w:pPr>
      <w:r w:rsidRPr="003A6C24">
        <w:rPr>
          <w:i/>
          <w:iCs/>
          <w:color w:val="5B9BD5" w:themeColor="accent1"/>
        </w:rPr>
        <w:t xml:space="preserve">Synthèse des </w:t>
      </w:r>
      <w:r w:rsidR="003A6C24" w:rsidRPr="003A6C24">
        <w:rPr>
          <w:i/>
          <w:iCs/>
          <w:color w:val="5B9BD5" w:themeColor="accent1"/>
        </w:rPr>
        <w:t xml:space="preserve">éventuelles </w:t>
      </w:r>
      <w:r w:rsidRPr="003A6C24">
        <w:rPr>
          <w:i/>
          <w:iCs/>
          <w:color w:val="5B9BD5" w:themeColor="accent1"/>
        </w:rPr>
        <w:t>études réalisées</w:t>
      </w:r>
      <w:r w:rsidR="003A6C24" w:rsidRPr="003A6C24">
        <w:rPr>
          <w:i/>
          <w:iCs/>
          <w:color w:val="5B9BD5" w:themeColor="accent1"/>
        </w:rPr>
        <w:t>, tous modes.</w:t>
      </w:r>
    </w:p>
    <w:p w14:paraId="147DBE6D" w14:textId="38E99A9A" w:rsidR="00F41884" w:rsidRPr="003A6C24" w:rsidRDefault="003A6C24" w:rsidP="00A6678A">
      <w:pPr>
        <w:pStyle w:val="Corpsdetexte"/>
        <w:jc w:val="left"/>
        <w:rPr>
          <w:i/>
          <w:iCs/>
          <w:color w:val="5B9BD5" w:themeColor="accent1"/>
        </w:rPr>
      </w:pPr>
      <w:r w:rsidRPr="003A6C24">
        <w:rPr>
          <w:i/>
          <w:iCs/>
          <w:color w:val="5B9BD5" w:themeColor="accent1"/>
        </w:rPr>
        <w:t>Enjeux, contraintes et marges de manœuvre.</w:t>
      </w:r>
    </w:p>
    <w:p w14:paraId="13E1C2A2" w14:textId="716ED2C3" w:rsidR="003F2E57" w:rsidRPr="00726ED2" w:rsidRDefault="003A6C24" w:rsidP="00A6678A">
      <w:pPr>
        <w:pStyle w:val="Titre2"/>
        <w:jc w:val="left"/>
      </w:pPr>
      <w:bookmarkStart w:id="90" w:name="_Toc43388890"/>
      <w:bookmarkStart w:id="91" w:name="_Toc75792062"/>
      <w:r>
        <w:t>S</w:t>
      </w:r>
      <w:r w:rsidR="003F2E57" w:rsidRPr="00726ED2">
        <w:t>tationnement</w:t>
      </w:r>
      <w:bookmarkEnd w:id="90"/>
      <w:bookmarkEnd w:id="91"/>
      <w:r w:rsidR="00006D1B" w:rsidRPr="00726ED2">
        <w:t xml:space="preserve"> </w:t>
      </w:r>
    </w:p>
    <w:p w14:paraId="4F7C2F5F" w14:textId="016ABC66" w:rsidR="005551A6" w:rsidRPr="00726ED2" w:rsidRDefault="003A6C24" w:rsidP="00A6678A">
      <w:pPr>
        <w:pStyle w:val="Titre3"/>
        <w:jc w:val="left"/>
      </w:pPr>
      <w:r>
        <w:t>Généralités</w:t>
      </w:r>
    </w:p>
    <w:p w14:paraId="6EB89415" w14:textId="54A5539A" w:rsidR="003A6C24" w:rsidRDefault="003A6C24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E</w:t>
      </w:r>
      <w:r w:rsidRPr="003A6C24">
        <w:rPr>
          <w:i/>
          <w:iCs/>
          <w:color w:val="5B9BD5" w:themeColor="accent1"/>
        </w:rPr>
        <w:t xml:space="preserve">tat des lieux dans le domaine </w:t>
      </w:r>
      <w:r>
        <w:rPr>
          <w:i/>
          <w:iCs/>
          <w:color w:val="5B9BD5" w:themeColor="accent1"/>
        </w:rPr>
        <w:t>du stationnement</w:t>
      </w:r>
      <w:r w:rsidRPr="003A6C24">
        <w:rPr>
          <w:i/>
          <w:iCs/>
          <w:color w:val="5B9BD5" w:themeColor="accent1"/>
        </w:rPr>
        <w:t xml:space="preserve"> tous modes.</w:t>
      </w:r>
    </w:p>
    <w:p w14:paraId="3A15E2F0" w14:textId="1BC8AE6E" w:rsidR="003A6C24" w:rsidRPr="003A6C24" w:rsidRDefault="003A6C24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Enjeux en termes de gestion du stationnement tous modes.</w:t>
      </w:r>
    </w:p>
    <w:p w14:paraId="1F2AAD0D" w14:textId="77777777" w:rsidR="005551A6" w:rsidRPr="00726ED2" w:rsidRDefault="005551A6" w:rsidP="00A6678A">
      <w:pPr>
        <w:jc w:val="left"/>
      </w:pPr>
    </w:p>
    <w:p w14:paraId="32BF933C" w14:textId="1022DDF7" w:rsidR="00863CE7" w:rsidRDefault="003A6C24" w:rsidP="00A6678A">
      <w:pPr>
        <w:pStyle w:val="Titre3"/>
        <w:jc w:val="left"/>
      </w:pPr>
      <w:r>
        <w:t>Bilan actuel et futur</w:t>
      </w:r>
    </w:p>
    <w:p w14:paraId="5904B5FC" w14:textId="77777777" w:rsidR="003A6C24" w:rsidRPr="003A6C24" w:rsidRDefault="003A6C24" w:rsidP="00A6678A">
      <w:pPr>
        <w:jc w:val="left"/>
        <w:rPr>
          <w:i/>
          <w:iCs/>
          <w:color w:val="5B9BD5" w:themeColor="accent1"/>
        </w:rPr>
      </w:pPr>
      <w:r w:rsidRPr="003A6C24">
        <w:rPr>
          <w:i/>
          <w:iCs/>
          <w:color w:val="5B9BD5" w:themeColor="accent1"/>
        </w:rPr>
        <w:t xml:space="preserve">Tous modes. </w:t>
      </w:r>
    </w:p>
    <w:p w14:paraId="24A9FD36" w14:textId="454DE987" w:rsidR="003A6C24" w:rsidRPr="003A6C24" w:rsidRDefault="003A6C24" w:rsidP="00A6678A">
      <w:pPr>
        <w:jc w:val="left"/>
        <w:rPr>
          <w:i/>
          <w:iCs/>
          <w:color w:val="5B9BD5" w:themeColor="accent1"/>
        </w:rPr>
      </w:pPr>
      <w:r w:rsidRPr="003A6C24">
        <w:rPr>
          <w:i/>
          <w:iCs/>
          <w:color w:val="5B9BD5" w:themeColor="accent1"/>
        </w:rPr>
        <w:t>Eventuels sous-chapitres par type de véhicule, gestion, etc.</w:t>
      </w:r>
    </w:p>
    <w:p w14:paraId="1BF8F396" w14:textId="77777777" w:rsidR="003A6C24" w:rsidRDefault="003A6C24" w:rsidP="00A6678A">
      <w:pPr>
        <w:pStyle w:val="Titre3"/>
        <w:jc w:val="left"/>
      </w:pPr>
      <w:r>
        <w:t xml:space="preserve">Secteurs à enjeux </w:t>
      </w:r>
    </w:p>
    <w:p w14:paraId="17004BDD" w14:textId="79A03BAF" w:rsidR="003A6C24" w:rsidRPr="00726ED2" w:rsidRDefault="003A6C24" w:rsidP="00A6678A">
      <w:pPr>
        <w:jc w:val="left"/>
      </w:pPr>
      <w:r w:rsidRPr="003A6C24">
        <w:rPr>
          <w:i/>
          <w:iCs/>
          <w:color w:val="5B9BD5" w:themeColor="accent1"/>
        </w:rPr>
        <w:t>Localisation et description des enjeux</w:t>
      </w:r>
      <w:r w:rsidRPr="003A6C24">
        <w:rPr>
          <w:color w:val="5B9BD5" w:themeColor="accent1"/>
        </w:rPr>
        <w:t xml:space="preserve"> </w:t>
      </w:r>
      <w:r>
        <w:rPr>
          <w:i/>
          <w:iCs/>
          <w:color w:val="5B9BD5" w:themeColor="accent1"/>
        </w:rPr>
        <w:t>t</w:t>
      </w:r>
      <w:r w:rsidRPr="003A6C24">
        <w:rPr>
          <w:i/>
          <w:iCs/>
          <w:color w:val="5B9BD5" w:themeColor="accent1"/>
        </w:rPr>
        <w:t xml:space="preserve">ous modes. </w:t>
      </w:r>
    </w:p>
    <w:p w14:paraId="42A9E5AB" w14:textId="77777777" w:rsidR="00EF4CCB" w:rsidRPr="00726ED2" w:rsidRDefault="00EF4CCB" w:rsidP="00A6678A">
      <w:pPr>
        <w:jc w:val="left"/>
      </w:pPr>
    </w:p>
    <w:p w14:paraId="08E0FBC9" w14:textId="77777777" w:rsidR="003F2E57" w:rsidRPr="00726ED2" w:rsidRDefault="003F2E57" w:rsidP="00A6678A">
      <w:pPr>
        <w:pStyle w:val="Titre2"/>
        <w:jc w:val="left"/>
      </w:pPr>
      <w:bookmarkStart w:id="92" w:name="_Toc43388892"/>
      <w:bookmarkStart w:id="93" w:name="_Ref43648497"/>
      <w:bookmarkStart w:id="94" w:name="_Toc75792063"/>
      <w:r w:rsidRPr="00726ED2">
        <w:lastRenderedPageBreak/>
        <w:t>Personnes à mobilité réduite</w:t>
      </w:r>
      <w:bookmarkEnd w:id="92"/>
      <w:bookmarkEnd w:id="93"/>
      <w:bookmarkEnd w:id="94"/>
    </w:p>
    <w:p w14:paraId="3A280A56" w14:textId="7A03154A" w:rsidR="003F2E57" w:rsidRPr="003A6C24" w:rsidRDefault="003A6C24" w:rsidP="00A6678A">
      <w:pPr>
        <w:pStyle w:val="Corpsdetexte"/>
        <w:jc w:val="left"/>
        <w:rPr>
          <w:i/>
          <w:iCs/>
          <w:color w:val="5B9BD5" w:themeColor="accent1"/>
        </w:rPr>
      </w:pPr>
      <w:r w:rsidRPr="003A6C24">
        <w:rPr>
          <w:i/>
          <w:iCs/>
          <w:color w:val="5B9BD5" w:themeColor="accent1"/>
        </w:rPr>
        <w:t>Référence au cadre légal et normatif, particularités du site, de ses usagers, notamment selon la présence d’équipements fréquentés par des usagers PMR dans un périmètre proche.</w:t>
      </w:r>
    </w:p>
    <w:p w14:paraId="59B53429" w14:textId="2982289E" w:rsidR="00664EA4" w:rsidRPr="00726ED2" w:rsidRDefault="00664EA4" w:rsidP="00A6678A">
      <w:pPr>
        <w:pStyle w:val="Corpsdetexte"/>
        <w:jc w:val="left"/>
      </w:pPr>
    </w:p>
    <w:p w14:paraId="2D21678D" w14:textId="77777777" w:rsidR="003F2E57" w:rsidRPr="00726ED2" w:rsidRDefault="003F2E57" w:rsidP="00A6678A">
      <w:pPr>
        <w:pStyle w:val="Titre2"/>
        <w:jc w:val="left"/>
      </w:pPr>
      <w:bookmarkStart w:id="95" w:name="_Toc43388893"/>
      <w:bookmarkStart w:id="96" w:name="_Toc75792064"/>
      <w:r w:rsidRPr="00726ED2">
        <w:t>Gestion des eaux de surfaces</w:t>
      </w:r>
      <w:bookmarkEnd w:id="95"/>
      <w:bookmarkEnd w:id="96"/>
    </w:p>
    <w:p w14:paraId="758E4BAF" w14:textId="2CB661B8" w:rsidR="003F2E57" w:rsidRPr="007660B8" w:rsidRDefault="007660B8" w:rsidP="00A6678A">
      <w:pPr>
        <w:jc w:val="left"/>
        <w:rPr>
          <w:rFonts w:cs="Arial"/>
          <w:i/>
          <w:iCs/>
          <w:color w:val="5B9BD5" w:themeColor="accent1"/>
          <w:szCs w:val="20"/>
        </w:rPr>
      </w:pPr>
      <w:r w:rsidRPr="007660B8">
        <w:rPr>
          <w:rFonts w:cs="Arial"/>
          <w:i/>
          <w:iCs/>
          <w:color w:val="5B9BD5" w:themeColor="accent1"/>
          <w:szCs w:val="20"/>
        </w:rPr>
        <w:t>Description du mode de gestion actuel et futur/souhaité des eaux de surface.</w:t>
      </w:r>
    </w:p>
    <w:p w14:paraId="6EFA7301" w14:textId="77777777" w:rsidR="003F2E57" w:rsidRPr="00726ED2" w:rsidRDefault="003F2E57" w:rsidP="00A6678A">
      <w:pPr>
        <w:pStyle w:val="Titre2"/>
        <w:jc w:val="left"/>
      </w:pPr>
      <w:bookmarkStart w:id="97" w:name="_Toc43388894"/>
      <w:bookmarkStart w:id="98" w:name="_Toc75792065"/>
      <w:r w:rsidRPr="00726ED2">
        <w:t>Réseaux souterrains</w:t>
      </w:r>
      <w:bookmarkEnd w:id="97"/>
      <w:bookmarkEnd w:id="98"/>
    </w:p>
    <w:p w14:paraId="5F66D4A4" w14:textId="04D555CE" w:rsidR="007714F6" w:rsidRPr="007660B8" w:rsidRDefault="007660B8" w:rsidP="00A6678A">
      <w:pPr>
        <w:jc w:val="left"/>
        <w:rPr>
          <w:rFonts w:cs="Arial"/>
          <w:i/>
          <w:iCs/>
          <w:color w:val="5B9BD5" w:themeColor="accent1"/>
          <w:szCs w:val="20"/>
        </w:rPr>
      </w:pPr>
      <w:r w:rsidRPr="007660B8">
        <w:rPr>
          <w:rFonts w:cs="Arial"/>
          <w:i/>
          <w:iCs/>
          <w:color w:val="5B9BD5" w:themeColor="accent1"/>
          <w:szCs w:val="20"/>
        </w:rPr>
        <w:t>Etat des réseaux souterrains, travaux prévus, marge de manœuvre.</w:t>
      </w:r>
    </w:p>
    <w:p w14:paraId="07497198" w14:textId="36A0DB2B" w:rsidR="007660B8" w:rsidRPr="007660B8" w:rsidRDefault="007660B8" w:rsidP="00A6678A">
      <w:pPr>
        <w:jc w:val="left"/>
        <w:rPr>
          <w:rFonts w:cs="Arial"/>
          <w:i/>
          <w:iCs/>
          <w:color w:val="5B9BD5" w:themeColor="accent1"/>
          <w:szCs w:val="20"/>
        </w:rPr>
      </w:pPr>
      <w:r w:rsidRPr="007660B8">
        <w:rPr>
          <w:rFonts w:cs="Arial"/>
          <w:i/>
          <w:iCs/>
          <w:color w:val="5B9BD5" w:themeColor="accent1"/>
          <w:szCs w:val="20"/>
        </w:rPr>
        <w:t>Illustrations en coupe et en plan.</w:t>
      </w:r>
    </w:p>
    <w:p w14:paraId="29FF9A98" w14:textId="4EB9528D" w:rsidR="007660B8" w:rsidRPr="007660B8" w:rsidRDefault="007660B8" w:rsidP="00A6678A">
      <w:pPr>
        <w:jc w:val="left"/>
        <w:rPr>
          <w:rFonts w:cs="Arial"/>
          <w:i/>
          <w:iCs/>
          <w:color w:val="5B9BD5" w:themeColor="accent1"/>
          <w:szCs w:val="20"/>
        </w:rPr>
      </w:pPr>
      <w:r w:rsidRPr="007660B8">
        <w:rPr>
          <w:rFonts w:cs="Arial"/>
          <w:i/>
          <w:iCs/>
          <w:color w:val="5B9BD5" w:themeColor="accent1"/>
          <w:szCs w:val="20"/>
        </w:rPr>
        <w:t>Mise à disposition des plans techniques.</w:t>
      </w:r>
    </w:p>
    <w:p w14:paraId="2EA4D3C6" w14:textId="77320DEF" w:rsidR="007660B8" w:rsidRDefault="007660B8" w:rsidP="00A6678A">
      <w:pPr>
        <w:pStyle w:val="Titre2"/>
        <w:jc w:val="left"/>
      </w:pPr>
      <w:bookmarkStart w:id="99" w:name="_Toc75792066"/>
      <w:bookmarkStart w:id="100" w:name="_Toc43388895"/>
      <w:bookmarkStart w:id="101" w:name="_Ref43734557"/>
      <w:r>
        <w:t>Réseaux aériens</w:t>
      </w:r>
      <w:bookmarkEnd w:id="99"/>
    </w:p>
    <w:p w14:paraId="757EB9D7" w14:textId="2CCB8578" w:rsidR="007660B8" w:rsidRPr="007660B8" w:rsidRDefault="007660B8" w:rsidP="00A6678A">
      <w:pPr>
        <w:jc w:val="left"/>
        <w:rPr>
          <w:rFonts w:cs="Arial"/>
          <w:i/>
          <w:iCs/>
          <w:color w:val="5B9BD5" w:themeColor="accent1"/>
          <w:szCs w:val="20"/>
        </w:rPr>
      </w:pPr>
      <w:r w:rsidRPr="007660B8">
        <w:rPr>
          <w:rFonts w:cs="Arial"/>
          <w:i/>
          <w:iCs/>
          <w:color w:val="5B9BD5" w:themeColor="accent1"/>
          <w:szCs w:val="20"/>
        </w:rPr>
        <w:t xml:space="preserve">Etat des réseaux </w:t>
      </w:r>
      <w:r>
        <w:rPr>
          <w:rFonts w:cs="Arial"/>
          <w:i/>
          <w:iCs/>
          <w:color w:val="5B9BD5" w:themeColor="accent1"/>
          <w:szCs w:val="20"/>
        </w:rPr>
        <w:t>aériens</w:t>
      </w:r>
      <w:r w:rsidRPr="007660B8">
        <w:rPr>
          <w:rFonts w:cs="Arial"/>
          <w:i/>
          <w:iCs/>
          <w:color w:val="5B9BD5" w:themeColor="accent1"/>
          <w:szCs w:val="20"/>
        </w:rPr>
        <w:t>, travaux prévus, marge de manœuvre.</w:t>
      </w:r>
    </w:p>
    <w:p w14:paraId="19AC5AA7" w14:textId="77777777" w:rsidR="007660B8" w:rsidRPr="007660B8" w:rsidRDefault="007660B8" w:rsidP="00A6678A">
      <w:pPr>
        <w:jc w:val="left"/>
        <w:rPr>
          <w:rFonts w:cs="Arial"/>
          <w:i/>
          <w:iCs/>
          <w:color w:val="5B9BD5" w:themeColor="accent1"/>
          <w:szCs w:val="20"/>
        </w:rPr>
      </w:pPr>
      <w:r w:rsidRPr="007660B8">
        <w:rPr>
          <w:rFonts w:cs="Arial"/>
          <w:i/>
          <w:iCs/>
          <w:color w:val="5B9BD5" w:themeColor="accent1"/>
          <w:szCs w:val="20"/>
        </w:rPr>
        <w:t>Illustrations en coupe et en plan.</w:t>
      </w:r>
    </w:p>
    <w:p w14:paraId="041E81BA" w14:textId="0A7D14E8" w:rsidR="007660B8" w:rsidRDefault="007660B8" w:rsidP="00A6678A">
      <w:pPr>
        <w:jc w:val="left"/>
        <w:rPr>
          <w:rFonts w:cs="Arial"/>
          <w:i/>
          <w:iCs/>
          <w:color w:val="5B9BD5" w:themeColor="accent1"/>
          <w:szCs w:val="20"/>
        </w:rPr>
      </w:pPr>
      <w:r w:rsidRPr="007660B8">
        <w:rPr>
          <w:rFonts w:cs="Arial"/>
          <w:i/>
          <w:iCs/>
          <w:color w:val="5B9BD5" w:themeColor="accent1"/>
          <w:szCs w:val="20"/>
        </w:rPr>
        <w:t>Mise à disposition des plans techniques.</w:t>
      </w:r>
    </w:p>
    <w:p w14:paraId="7B97C9D7" w14:textId="52CAF29E" w:rsidR="00A6678A" w:rsidRDefault="00A6678A" w:rsidP="00A6678A">
      <w:pPr>
        <w:pStyle w:val="Titre2"/>
      </w:pPr>
      <w:bookmarkStart w:id="102" w:name="_Toc75792067"/>
      <w:r>
        <w:t>Constructions existantes</w:t>
      </w:r>
      <w:bookmarkEnd w:id="102"/>
    </w:p>
    <w:p w14:paraId="4ECA78CE" w14:textId="3C387AE2" w:rsidR="00A6678A" w:rsidRPr="00A6678A" w:rsidRDefault="00A6678A" w:rsidP="00A6678A">
      <w:pPr>
        <w:jc w:val="left"/>
      </w:pPr>
      <w:r>
        <w:rPr>
          <w:rFonts w:cs="Arial"/>
          <w:i/>
          <w:iCs/>
          <w:color w:val="5B9BD5" w:themeColor="accent1"/>
          <w:szCs w:val="20"/>
        </w:rPr>
        <w:t>Situation foncière, affectation, utilisation, relation avec l’espace public, marge de manœuvre, projets en cours, etc.</w:t>
      </w:r>
    </w:p>
    <w:p w14:paraId="37F9325B" w14:textId="55ECEA25" w:rsidR="003F2E57" w:rsidRPr="00726ED2" w:rsidRDefault="007660B8" w:rsidP="00A6678A">
      <w:pPr>
        <w:pStyle w:val="Titre2"/>
        <w:jc w:val="left"/>
      </w:pPr>
      <w:bookmarkStart w:id="103" w:name="_Toc75792068"/>
      <w:bookmarkEnd w:id="100"/>
      <w:bookmarkEnd w:id="101"/>
      <w:r>
        <w:t>Environnement</w:t>
      </w:r>
      <w:bookmarkEnd w:id="103"/>
    </w:p>
    <w:p w14:paraId="0D9233CF" w14:textId="3751D2A5" w:rsidR="007660B8" w:rsidRDefault="007660B8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Etat des lieux, ambitions et contraintes légales et normatives en termes de :</w:t>
      </w:r>
    </w:p>
    <w:p w14:paraId="34B556C0" w14:textId="4F8DCA2E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Biodiversité.</w:t>
      </w:r>
    </w:p>
    <w:p w14:paraId="73FDC874" w14:textId="465136EF" w:rsidR="003F2E57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Protection contre le bruit.</w:t>
      </w:r>
    </w:p>
    <w:p w14:paraId="711065CE" w14:textId="1CEF2C86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Protection contre les crues.</w:t>
      </w:r>
    </w:p>
    <w:p w14:paraId="1E8BE341" w14:textId="383E795B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Assainissement et protection des sols.</w:t>
      </w:r>
    </w:p>
    <w:p w14:paraId="4FC27C2A" w14:textId="21F13F03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Q</w:t>
      </w:r>
      <w:r w:rsidRPr="007660B8">
        <w:rPr>
          <w:i/>
          <w:iCs/>
          <w:color w:val="5B9BD5" w:themeColor="accent1"/>
        </w:rPr>
        <w:t>ualité de l’air.</w:t>
      </w:r>
    </w:p>
    <w:p w14:paraId="273E1D0C" w14:textId="3C45066F" w:rsidR="007660B8" w:rsidRDefault="007660B8" w:rsidP="00A6678A">
      <w:pPr>
        <w:pStyle w:val="Titre2"/>
        <w:jc w:val="left"/>
      </w:pPr>
      <w:bookmarkStart w:id="104" w:name="_Toc75792069"/>
      <w:r>
        <w:lastRenderedPageBreak/>
        <w:t>Gestion et entretien</w:t>
      </w:r>
      <w:bookmarkEnd w:id="104"/>
    </w:p>
    <w:p w14:paraId="42562284" w14:textId="270A8984" w:rsidR="007660B8" w:rsidRPr="007660B8" w:rsidRDefault="007660B8" w:rsidP="00A6678A">
      <w:pPr>
        <w:pStyle w:val="Corpsdetexte"/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Description des ambitions et contraintes en termes de gestion et entretien courants :</w:t>
      </w:r>
    </w:p>
    <w:p w14:paraId="0EE0CFD5" w14:textId="43751F5D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Nettoiement</w:t>
      </w:r>
    </w:p>
    <w:p w14:paraId="206D277E" w14:textId="0EEBD1F3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Déneigement</w:t>
      </w:r>
    </w:p>
    <w:p w14:paraId="07E21C11" w14:textId="7248BD3A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Jardinage</w:t>
      </w:r>
    </w:p>
    <w:p w14:paraId="6B9044D7" w14:textId="21BBBD5B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Entretien des installations et équipements</w:t>
      </w:r>
    </w:p>
    <w:p w14:paraId="3A5C0D3F" w14:textId="2CF16438" w:rsidR="007660B8" w:rsidRP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Répartition des charges entre différents partenaires</w:t>
      </w:r>
    </w:p>
    <w:p w14:paraId="439E81A0" w14:textId="2142D9BC" w:rsidR="007660B8" w:rsidRDefault="007660B8" w:rsidP="00A6678A">
      <w:pPr>
        <w:pStyle w:val="Corpsdetexte"/>
        <w:numPr>
          <w:ilvl w:val="0"/>
          <w:numId w:val="41"/>
        </w:numPr>
        <w:jc w:val="left"/>
        <w:rPr>
          <w:i/>
          <w:iCs/>
          <w:color w:val="5B9BD5" w:themeColor="accent1"/>
        </w:rPr>
      </w:pPr>
      <w:r w:rsidRPr="007660B8">
        <w:rPr>
          <w:i/>
          <w:iCs/>
          <w:color w:val="5B9BD5" w:themeColor="accent1"/>
        </w:rPr>
        <w:t>Etc.</w:t>
      </w:r>
    </w:p>
    <w:p w14:paraId="1CA7C5DC" w14:textId="6B5E441D" w:rsidR="00082D66" w:rsidRDefault="00082D66" w:rsidP="00A6678A">
      <w:pPr>
        <w:pStyle w:val="Corpsdetexte"/>
        <w:jc w:val="left"/>
        <w:rPr>
          <w:i/>
          <w:iCs/>
          <w:color w:val="5B9BD5" w:themeColor="accent1"/>
        </w:rPr>
      </w:pPr>
    </w:p>
    <w:p w14:paraId="1A67F969" w14:textId="6E0A8256" w:rsidR="00082D66" w:rsidRDefault="00082D66" w:rsidP="00A6678A">
      <w:pPr>
        <w:pStyle w:val="Titre2"/>
        <w:jc w:val="left"/>
      </w:pPr>
      <w:bookmarkStart w:id="105" w:name="_Toc75792070"/>
      <w:r>
        <w:t>Coût de l’opération</w:t>
      </w:r>
      <w:bookmarkEnd w:id="105"/>
    </w:p>
    <w:p w14:paraId="303C73B1" w14:textId="77777777" w:rsidR="00082D66" w:rsidRDefault="00082D66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Périmètres concernés (plan et coupe).</w:t>
      </w:r>
    </w:p>
    <w:p w14:paraId="3BC2F820" w14:textId="4FEFE5A4" w:rsidR="00082D66" w:rsidRDefault="00082D66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Estimation du coût et composition.</w:t>
      </w:r>
    </w:p>
    <w:p w14:paraId="24372204" w14:textId="4149A636" w:rsidR="00082D66" w:rsidRDefault="00082D66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Montant inscrit dans les planifications financières.</w:t>
      </w:r>
    </w:p>
    <w:p w14:paraId="011A2269" w14:textId="37E99C72" w:rsidR="00082D66" w:rsidRDefault="00082D66" w:rsidP="00A6678A">
      <w:pPr>
        <w:pStyle w:val="Corpsdetexte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Marge de manœuvre.</w:t>
      </w:r>
    </w:p>
    <w:p w14:paraId="25AF3383" w14:textId="77777777" w:rsidR="00082D66" w:rsidRPr="007660B8" w:rsidRDefault="00082D66" w:rsidP="00A6678A">
      <w:pPr>
        <w:pStyle w:val="Corpsdetexte"/>
        <w:jc w:val="left"/>
        <w:rPr>
          <w:i/>
          <w:iCs/>
          <w:color w:val="5B9BD5" w:themeColor="accent1"/>
        </w:rPr>
      </w:pPr>
    </w:p>
    <w:p w14:paraId="3ECBB2EC" w14:textId="38768DE1" w:rsidR="003F2E57" w:rsidRPr="00726ED2" w:rsidRDefault="003F2E57" w:rsidP="00A6678A">
      <w:pPr>
        <w:pStyle w:val="Titre1"/>
        <w:jc w:val="left"/>
        <w:rPr>
          <w:lang w:val="fr-CH"/>
        </w:rPr>
      </w:pPr>
      <w:bookmarkStart w:id="106" w:name="_Toc43388897"/>
      <w:bookmarkStart w:id="107" w:name="_Toc75792071"/>
      <w:r w:rsidRPr="00726ED2">
        <w:rPr>
          <w:lang w:val="fr-CH"/>
        </w:rPr>
        <w:lastRenderedPageBreak/>
        <w:t>Jugement</w:t>
      </w:r>
      <w:bookmarkEnd w:id="106"/>
      <w:r w:rsidR="009A02FE">
        <w:rPr>
          <w:lang w:val="fr-CH"/>
        </w:rPr>
        <w:t xml:space="preserve"> </w:t>
      </w:r>
      <w:r w:rsidR="009A02FE" w:rsidRPr="009A02FE">
        <w:rPr>
          <w:b w:val="0"/>
          <w:bCs w:val="0"/>
          <w:i/>
          <w:iCs/>
          <w:color w:val="5B9BD5" w:themeColor="accent1"/>
          <w:lang w:val="fr-CH"/>
        </w:rPr>
        <w:t>(si AO ou concours)</w:t>
      </w:r>
      <w:bookmarkEnd w:id="107"/>
    </w:p>
    <w:p w14:paraId="279BCDA5" w14:textId="77777777" w:rsidR="003F2E57" w:rsidRPr="00726ED2" w:rsidRDefault="003F2E57" w:rsidP="00A6678A">
      <w:pPr>
        <w:pStyle w:val="Titre2"/>
        <w:jc w:val="left"/>
      </w:pPr>
      <w:bookmarkStart w:id="108" w:name="_Toc43388898"/>
      <w:bookmarkStart w:id="109" w:name="_Toc75792072"/>
      <w:r w:rsidRPr="00726ED2">
        <w:t>Critères d’appréciation</w:t>
      </w:r>
      <w:bookmarkEnd w:id="108"/>
      <w:bookmarkEnd w:id="109"/>
    </w:p>
    <w:p w14:paraId="1F2D03F1" w14:textId="60E3FDF2" w:rsidR="003F2E57" w:rsidRDefault="003F2E57" w:rsidP="00A6678A">
      <w:pPr>
        <w:jc w:val="left"/>
      </w:pPr>
      <w:r w:rsidRPr="00726ED2">
        <w:t xml:space="preserve">L’appréciation des propositions se basera exclusivement sur les indications fournies par les participants et sur les informations demandées par l’organisateur. Le collège d’experts </w:t>
      </w:r>
      <w:r w:rsidR="009A02FE">
        <w:t>s’appuiera</w:t>
      </w:r>
      <w:r w:rsidRPr="00726ED2">
        <w:t xml:space="preserve"> sur les critères suivants, sans ordre hiérarchique d’importance :</w:t>
      </w:r>
    </w:p>
    <w:p w14:paraId="2592270D" w14:textId="51DC2CC3" w:rsidR="009A02FE" w:rsidRDefault="009A02FE" w:rsidP="00A6678A">
      <w:pPr>
        <w:jc w:val="left"/>
      </w:pPr>
    </w:p>
    <w:p w14:paraId="06AE114E" w14:textId="0E84D1F5" w:rsidR="009A02FE" w:rsidRDefault="009A02FE" w:rsidP="00A6678A">
      <w:pPr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Enoncer simplement mais clairement les critères en les adaptant à l’objet et aux ambitions de la procédure. Rester suffisamment général pour laisser au jury ou collège d’experts une marge d’appréciation qualitative et une pesée des intérêts</w:t>
      </w:r>
      <w:r>
        <w:rPr>
          <w:i/>
          <w:iCs/>
          <w:color w:val="5B9BD5" w:themeColor="accent1"/>
        </w:rPr>
        <w:t>.</w:t>
      </w:r>
    </w:p>
    <w:p w14:paraId="187769EA" w14:textId="3AADBE5D" w:rsidR="009A02FE" w:rsidRPr="009A02FE" w:rsidRDefault="009A02FE" w:rsidP="00A6678A">
      <w:pPr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Trouver la bonne mesure (ni trop, ni trop peu).</w:t>
      </w:r>
    </w:p>
    <w:p w14:paraId="1CFCF597" w14:textId="77777777" w:rsidR="003F2E57" w:rsidRPr="00726ED2" w:rsidRDefault="003F2E57" w:rsidP="00A6678A">
      <w:pPr>
        <w:jc w:val="left"/>
      </w:pPr>
    </w:p>
    <w:p w14:paraId="2F666ECF" w14:textId="77777777" w:rsidR="003F2E57" w:rsidRPr="009A02FE" w:rsidRDefault="003F2E57" w:rsidP="00A6678A">
      <w:pPr>
        <w:jc w:val="left"/>
        <w:rPr>
          <w:rFonts w:cs="Arial"/>
          <w:i/>
          <w:iCs/>
          <w:color w:val="FF0000"/>
        </w:rPr>
      </w:pPr>
      <w:r w:rsidRPr="009A02FE">
        <w:rPr>
          <w:rFonts w:eastAsia="Roboto" w:cs="Arial"/>
          <w:b/>
          <w:i/>
          <w:iCs/>
          <w:color w:val="FF0000"/>
        </w:rPr>
        <w:t xml:space="preserve">Qualités spatiales et d’usages </w:t>
      </w:r>
    </w:p>
    <w:p w14:paraId="07B5C395" w14:textId="06C7A15E" w:rsidR="003F2E57" w:rsidRPr="009A02FE" w:rsidRDefault="009A02FE" w:rsidP="00A6678A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Enoncé critère 1</w:t>
      </w:r>
    </w:p>
    <w:p w14:paraId="66CEDBCD" w14:textId="1737DA62" w:rsidR="009A02FE" w:rsidRPr="009A02FE" w:rsidRDefault="009A02FE" w:rsidP="009A02FE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Enoncé critère 2</w:t>
      </w:r>
    </w:p>
    <w:p w14:paraId="48CE336C" w14:textId="254F6619" w:rsidR="009A02FE" w:rsidRPr="009A02FE" w:rsidRDefault="009A02FE" w:rsidP="009A02FE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Enoncé critère 3</w:t>
      </w:r>
    </w:p>
    <w:p w14:paraId="29978822" w14:textId="67F6F9BA" w:rsidR="009A02FE" w:rsidRPr="009A02FE" w:rsidRDefault="009A02FE" w:rsidP="009A02FE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Enoncé critère 4</w:t>
      </w:r>
    </w:p>
    <w:p w14:paraId="6840D333" w14:textId="1B2B8AD7" w:rsidR="003F2E57" w:rsidRPr="009A02FE" w:rsidRDefault="009A02FE" w:rsidP="00A6678A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Etc.</w:t>
      </w:r>
    </w:p>
    <w:p w14:paraId="7ADEA20F" w14:textId="77777777" w:rsidR="003F2E57" w:rsidRPr="00726ED2" w:rsidRDefault="003F2E57" w:rsidP="00A6678A">
      <w:pPr>
        <w:jc w:val="left"/>
        <w:rPr>
          <w:rFonts w:eastAsia="Roboto" w:cs="Arial"/>
          <w:b/>
        </w:rPr>
      </w:pPr>
    </w:p>
    <w:p w14:paraId="49FC123C" w14:textId="63043258" w:rsidR="003F2E57" w:rsidRPr="009A02FE" w:rsidRDefault="003F2E57" w:rsidP="00A6678A">
      <w:pPr>
        <w:jc w:val="left"/>
        <w:rPr>
          <w:rFonts w:ascii="Roboto" w:eastAsia="Roboto" w:hAnsi="Roboto" w:cs="Roboto"/>
          <w:b/>
          <w:i/>
          <w:iCs/>
          <w:color w:val="FF0000"/>
        </w:rPr>
      </w:pPr>
      <w:r w:rsidRPr="009A02FE">
        <w:rPr>
          <w:rFonts w:eastAsia="Roboto" w:cs="Arial"/>
          <w:b/>
          <w:i/>
          <w:iCs/>
          <w:color w:val="FF0000"/>
        </w:rPr>
        <w:t>Aspects techniques et économiques</w:t>
      </w:r>
    </w:p>
    <w:p w14:paraId="6995EF5A" w14:textId="77777777" w:rsidR="009A02FE" w:rsidRPr="009A02FE" w:rsidRDefault="009A02FE" w:rsidP="009A02FE">
      <w:pPr>
        <w:pStyle w:val="ListeBullet"/>
        <w:jc w:val="left"/>
        <w:rPr>
          <w:i/>
          <w:iCs/>
          <w:color w:val="5B9BD5" w:themeColor="accent1"/>
        </w:rPr>
      </w:pPr>
      <w:bookmarkStart w:id="110" w:name="_Toc43388899"/>
      <w:r w:rsidRPr="009A02FE">
        <w:rPr>
          <w:i/>
          <w:iCs/>
          <w:color w:val="5B9BD5" w:themeColor="accent1"/>
        </w:rPr>
        <w:t>Enoncé critère 1</w:t>
      </w:r>
    </w:p>
    <w:p w14:paraId="380C35F9" w14:textId="77777777" w:rsidR="009A02FE" w:rsidRPr="009A02FE" w:rsidRDefault="009A02FE" w:rsidP="009A02FE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Enoncé critère 2</w:t>
      </w:r>
    </w:p>
    <w:p w14:paraId="477F68F9" w14:textId="77777777" w:rsidR="009A02FE" w:rsidRPr="009A02FE" w:rsidRDefault="009A02FE" w:rsidP="009A02FE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Enoncé critère 3</w:t>
      </w:r>
    </w:p>
    <w:p w14:paraId="7DEAF849" w14:textId="77777777" w:rsidR="009A02FE" w:rsidRPr="009A02FE" w:rsidRDefault="009A02FE" w:rsidP="009A02FE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Enoncé critère 4</w:t>
      </w:r>
    </w:p>
    <w:p w14:paraId="3A4414F0" w14:textId="77777777" w:rsidR="009A02FE" w:rsidRPr="009A02FE" w:rsidRDefault="009A02FE" w:rsidP="009A02FE">
      <w:pPr>
        <w:pStyle w:val="ListeBullet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Etc.</w:t>
      </w:r>
    </w:p>
    <w:p w14:paraId="25DEF028" w14:textId="75E1D06E" w:rsidR="003F2E57" w:rsidRPr="00726ED2" w:rsidRDefault="009A02FE" w:rsidP="00A6678A">
      <w:pPr>
        <w:pStyle w:val="Titre2"/>
        <w:jc w:val="left"/>
      </w:pPr>
      <w:bookmarkStart w:id="111" w:name="_Toc75792073"/>
      <w:r>
        <w:t>R</w:t>
      </w:r>
      <w:r w:rsidR="003F2E57" w:rsidRPr="00726ED2">
        <w:t xml:space="preserve">apport </w:t>
      </w:r>
      <w:r w:rsidR="003F2E57" w:rsidRPr="009A02FE">
        <w:rPr>
          <w:i/>
          <w:iCs w:val="0"/>
          <w:color w:val="FF0000"/>
        </w:rPr>
        <w:t>du collège d’experts</w:t>
      </w:r>
      <w:bookmarkEnd w:id="110"/>
      <w:r w:rsidRPr="009A02FE">
        <w:rPr>
          <w:i/>
          <w:iCs w:val="0"/>
          <w:color w:val="FF0000"/>
        </w:rPr>
        <w:t xml:space="preserve"> / du jury</w:t>
      </w:r>
      <w:bookmarkEnd w:id="111"/>
      <w:r w:rsidR="00A43774">
        <w:rPr>
          <w:i/>
          <w:iCs w:val="0"/>
          <w:color w:val="FF0000"/>
        </w:rPr>
        <w:t xml:space="preserve"> / de la commission d’évaluation</w:t>
      </w:r>
    </w:p>
    <w:p w14:paraId="74AFE9B9" w14:textId="4463EC60" w:rsidR="003F2E57" w:rsidRPr="00726ED2" w:rsidRDefault="009A02FE" w:rsidP="00A6678A">
      <w:pPr>
        <w:jc w:val="left"/>
      </w:pPr>
      <w:r w:rsidRPr="009A02FE">
        <w:rPr>
          <w:i/>
          <w:iCs/>
          <w:color w:val="5B9BD5" w:themeColor="accent1"/>
        </w:rPr>
        <w:t>Description de l’objet</w:t>
      </w:r>
      <w:r>
        <w:t>.</w:t>
      </w:r>
    </w:p>
    <w:p w14:paraId="1BA64B15" w14:textId="0646CDDD" w:rsidR="003F2E57" w:rsidRPr="00726ED2" w:rsidRDefault="003F2E57" w:rsidP="00A6678A">
      <w:pPr>
        <w:pStyle w:val="Titre2"/>
        <w:jc w:val="left"/>
      </w:pPr>
      <w:bookmarkStart w:id="112" w:name="_xsyo61nlrcx1" w:colFirst="0" w:colLast="0"/>
      <w:bookmarkEnd w:id="112"/>
      <w:r w:rsidRPr="00726ED2">
        <w:lastRenderedPageBreak/>
        <w:t xml:space="preserve"> </w:t>
      </w:r>
      <w:bookmarkStart w:id="113" w:name="_Toc43388900"/>
      <w:bookmarkStart w:id="114" w:name="_Toc75792074"/>
      <w:r w:rsidRPr="00726ED2">
        <w:t>Publication</w:t>
      </w:r>
      <w:bookmarkEnd w:id="113"/>
      <w:bookmarkEnd w:id="114"/>
      <w:r w:rsidR="009A02FE">
        <w:t xml:space="preserve"> </w:t>
      </w:r>
    </w:p>
    <w:p w14:paraId="3217B13B" w14:textId="6608DF9C" w:rsidR="003F2E57" w:rsidRPr="009A02FE" w:rsidRDefault="009A02FE" w:rsidP="00A6678A">
      <w:pPr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Communication, information, publication, exposition des résultats</w:t>
      </w:r>
      <w:r>
        <w:rPr>
          <w:i/>
          <w:iCs/>
          <w:color w:val="5B9BD5" w:themeColor="accent1"/>
        </w:rPr>
        <w:t xml:space="preserve"> de la procédure</w:t>
      </w:r>
      <w:r w:rsidRPr="009A02FE">
        <w:rPr>
          <w:i/>
          <w:iCs/>
          <w:color w:val="5B9BD5" w:themeColor="accent1"/>
        </w:rPr>
        <w:t>.</w:t>
      </w:r>
    </w:p>
    <w:p w14:paraId="51F6E46C" w14:textId="03B7EF0B" w:rsidR="003F2E57" w:rsidRPr="00726ED2" w:rsidRDefault="003F2E57" w:rsidP="00A6678A">
      <w:pPr>
        <w:pStyle w:val="Titre1"/>
        <w:jc w:val="left"/>
        <w:rPr>
          <w:lang w:val="fr-CH"/>
        </w:rPr>
      </w:pPr>
      <w:bookmarkStart w:id="115" w:name="_Toc43388901"/>
      <w:bookmarkStart w:id="116" w:name="_Toc75792075"/>
      <w:r w:rsidRPr="00726ED2">
        <w:rPr>
          <w:lang w:val="fr-CH"/>
        </w:rPr>
        <w:lastRenderedPageBreak/>
        <w:t>Contenu et forme du rendu</w:t>
      </w:r>
      <w:bookmarkEnd w:id="115"/>
      <w:bookmarkEnd w:id="116"/>
      <w:r w:rsidR="004C7A3A" w:rsidRPr="00726ED2">
        <w:rPr>
          <w:lang w:val="fr-CH"/>
        </w:rPr>
        <w:t xml:space="preserve"> </w:t>
      </w:r>
    </w:p>
    <w:p w14:paraId="07A5E1B9" w14:textId="29468F63" w:rsidR="003F2E57" w:rsidRPr="00726ED2" w:rsidRDefault="003F2E57" w:rsidP="00A6678A">
      <w:pPr>
        <w:pStyle w:val="Titre2"/>
        <w:jc w:val="left"/>
      </w:pPr>
      <w:bookmarkStart w:id="117" w:name="_Toc75792076"/>
      <w:r w:rsidRPr="00726ED2">
        <w:t>Considérations générales</w:t>
      </w:r>
      <w:bookmarkEnd w:id="117"/>
    </w:p>
    <w:p w14:paraId="59275283" w14:textId="0CD5F603" w:rsidR="004C7A3A" w:rsidRPr="009A02FE" w:rsidRDefault="009A02FE" w:rsidP="00A6678A">
      <w:pPr>
        <w:pStyle w:val="Corpsdetexte"/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 xml:space="preserve">Anonymat ou non, format et orientation, support, mode de représentation, nombre d’exemplaires, etc. </w:t>
      </w:r>
      <w:r w:rsidR="008246A6" w:rsidRPr="009A02FE">
        <w:rPr>
          <w:i/>
          <w:iCs/>
          <w:color w:val="5B9BD5" w:themeColor="accent1"/>
        </w:rPr>
        <w:t>L’ensemble des documents utiles au jugement doivent être anonymisés.</w:t>
      </w:r>
    </w:p>
    <w:p w14:paraId="5FB85628" w14:textId="134E3FCC" w:rsidR="009D3D38" w:rsidRPr="00726ED2" w:rsidRDefault="009D3D38" w:rsidP="00A6678A">
      <w:pPr>
        <w:pStyle w:val="Titre2"/>
        <w:jc w:val="left"/>
      </w:pPr>
      <w:bookmarkStart w:id="118" w:name="_Toc75792077"/>
      <w:r w:rsidRPr="00726ED2">
        <w:t>Echéances</w:t>
      </w:r>
      <w:bookmarkEnd w:id="118"/>
    </w:p>
    <w:p w14:paraId="2CAC5124" w14:textId="6C7D99FE" w:rsidR="003F2E57" w:rsidRPr="009A02FE" w:rsidRDefault="009A02FE" w:rsidP="00A6678A">
      <w:pPr>
        <w:jc w:val="left"/>
        <w:rPr>
          <w:i/>
          <w:iCs/>
          <w:color w:val="5B9BD5" w:themeColor="accent1"/>
        </w:rPr>
      </w:pPr>
      <w:r w:rsidRPr="009A02FE">
        <w:rPr>
          <w:i/>
          <w:iCs/>
          <w:color w:val="5B9BD5" w:themeColor="accent1"/>
        </w:rPr>
        <w:t>Délai, date et heure.</w:t>
      </w:r>
    </w:p>
    <w:p w14:paraId="69B19237" w14:textId="60F8C1A5" w:rsidR="003F2E57" w:rsidRPr="00726ED2" w:rsidRDefault="005A1B71" w:rsidP="00A6678A">
      <w:pPr>
        <w:pStyle w:val="Titre2"/>
        <w:jc w:val="left"/>
      </w:pPr>
      <w:bookmarkStart w:id="119" w:name="_Toc75792078"/>
      <w:r>
        <w:t>Description des livrables</w:t>
      </w:r>
      <w:bookmarkEnd w:id="119"/>
    </w:p>
    <w:p w14:paraId="72509FA4" w14:textId="46B3DBAE" w:rsidR="00FA2306" w:rsidRPr="005A1B71" w:rsidRDefault="005A1B71" w:rsidP="00A6678A">
      <w:pPr>
        <w:jc w:val="left"/>
        <w:rPr>
          <w:i/>
          <w:iCs/>
          <w:color w:val="5B9BD5" w:themeColor="accent1"/>
        </w:rPr>
      </w:pPr>
      <w:r w:rsidRPr="005A1B71">
        <w:rPr>
          <w:i/>
          <w:iCs/>
          <w:color w:val="5B9BD5" w:themeColor="accent1"/>
        </w:rPr>
        <w:t xml:space="preserve">Echelles, cadrage, contenu, </w:t>
      </w:r>
      <w:r w:rsidR="00DE56C3" w:rsidRPr="005A1B71">
        <w:rPr>
          <w:i/>
          <w:iCs/>
          <w:color w:val="5B9BD5" w:themeColor="accent1"/>
        </w:rPr>
        <w:t>variantes</w:t>
      </w:r>
      <w:r w:rsidRPr="005A1B71">
        <w:rPr>
          <w:i/>
          <w:iCs/>
          <w:color w:val="5B9BD5" w:themeColor="accent1"/>
        </w:rPr>
        <w:t>, etc</w:t>
      </w:r>
      <w:r w:rsidR="00DE56C3" w:rsidRPr="005A1B71">
        <w:rPr>
          <w:i/>
          <w:iCs/>
          <w:color w:val="5B9BD5" w:themeColor="accent1"/>
        </w:rPr>
        <w:t>.</w:t>
      </w:r>
    </w:p>
    <w:p w14:paraId="10F4BC55" w14:textId="77777777" w:rsidR="003F2E57" w:rsidRPr="00726ED2" w:rsidRDefault="003F2E57" w:rsidP="00A6678A">
      <w:pPr>
        <w:pStyle w:val="Titre1"/>
        <w:jc w:val="left"/>
        <w:rPr>
          <w:lang w:val="fr-CH"/>
        </w:rPr>
      </w:pPr>
      <w:bookmarkStart w:id="120" w:name="_Toc43388902"/>
      <w:bookmarkStart w:id="121" w:name="_Ref43642406"/>
      <w:bookmarkStart w:id="122" w:name="_Toc75792079"/>
      <w:r w:rsidRPr="00726ED2">
        <w:rPr>
          <w:lang w:val="fr-CH"/>
        </w:rPr>
        <w:lastRenderedPageBreak/>
        <w:t>Documentation fournie aux participants</w:t>
      </w:r>
      <w:bookmarkEnd w:id="120"/>
      <w:bookmarkEnd w:id="121"/>
      <w:bookmarkEnd w:id="122"/>
    </w:p>
    <w:p w14:paraId="17E9BEE8" w14:textId="77777777" w:rsidR="003F2E57" w:rsidRPr="00726ED2" w:rsidRDefault="003F2E57" w:rsidP="00A6678A">
      <w:pPr>
        <w:pStyle w:val="Titre2"/>
        <w:jc w:val="left"/>
      </w:pPr>
      <w:bookmarkStart w:id="123" w:name="_Ref43644795"/>
      <w:bookmarkStart w:id="124" w:name="_Ref43646698"/>
      <w:bookmarkStart w:id="125" w:name="_Toc75792080"/>
      <w:r w:rsidRPr="00726ED2">
        <w:t>Documents généraux</w:t>
      </w:r>
      <w:bookmarkEnd w:id="123"/>
      <w:bookmarkEnd w:id="124"/>
      <w:bookmarkEnd w:id="125"/>
    </w:p>
    <w:p w14:paraId="3456C9B0" w14:textId="0747DF68" w:rsidR="003F2E57" w:rsidRPr="005A1B71" w:rsidRDefault="005A1B71" w:rsidP="005A1B71">
      <w:pPr>
        <w:pStyle w:val="ListeBullet"/>
        <w:numPr>
          <w:ilvl w:val="0"/>
          <w:numId w:val="0"/>
        </w:numPr>
        <w:ind w:left="1778" w:hanging="360"/>
        <w:jc w:val="left"/>
        <w:rPr>
          <w:i/>
          <w:iCs/>
          <w:color w:val="5B9BD5" w:themeColor="accent1"/>
        </w:rPr>
      </w:pPr>
      <w:r w:rsidRPr="005A1B71">
        <w:rPr>
          <w:i/>
          <w:iCs/>
          <w:color w:val="5B9BD5" w:themeColor="accent1"/>
        </w:rPr>
        <w:t xml:space="preserve">Liste </w:t>
      </w:r>
      <w:r>
        <w:rPr>
          <w:i/>
          <w:iCs/>
          <w:color w:val="5B9BD5" w:themeColor="accent1"/>
        </w:rPr>
        <w:t>de documents indexés et numérotés.</w:t>
      </w:r>
    </w:p>
    <w:p w14:paraId="6C356C4A" w14:textId="77777777" w:rsidR="003F2E57" w:rsidRPr="00726ED2" w:rsidRDefault="003F2E57" w:rsidP="00A6678A">
      <w:pPr>
        <w:pStyle w:val="Titre2"/>
        <w:jc w:val="left"/>
      </w:pPr>
      <w:bookmarkStart w:id="126" w:name="_Ref43645239"/>
      <w:bookmarkStart w:id="127" w:name="_Ref43653144"/>
      <w:bookmarkStart w:id="128" w:name="_Ref43653613"/>
      <w:bookmarkStart w:id="129" w:name="_Ref43655416"/>
      <w:bookmarkStart w:id="130" w:name="_Toc75792081"/>
      <w:r w:rsidRPr="00726ED2">
        <w:t>Mobilité</w:t>
      </w:r>
      <w:bookmarkEnd w:id="126"/>
      <w:bookmarkEnd w:id="127"/>
      <w:bookmarkEnd w:id="128"/>
      <w:bookmarkEnd w:id="129"/>
      <w:bookmarkEnd w:id="130"/>
    </w:p>
    <w:p w14:paraId="4E7DFA92" w14:textId="77777777" w:rsidR="005A1B71" w:rsidRPr="005A1B71" w:rsidRDefault="005A1B71" w:rsidP="005A1B71">
      <w:pPr>
        <w:pStyle w:val="ListeBullet"/>
        <w:numPr>
          <w:ilvl w:val="0"/>
          <w:numId w:val="0"/>
        </w:numPr>
        <w:ind w:left="1778" w:hanging="360"/>
        <w:jc w:val="left"/>
        <w:rPr>
          <w:i/>
          <w:iCs/>
          <w:color w:val="5B9BD5" w:themeColor="accent1"/>
        </w:rPr>
      </w:pPr>
      <w:bookmarkStart w:id="131" w:name="_Ref43733144"/>
      <w:bookmarkStart w:id="132" w:name="_Ref43734986"/>
      <w:r w:rsidRPr="005A1B71">
        <w:rPr>
          <w:i/>
          <w:iCs/>
          <w:color w:val="5B9BD5" w:themeColor="accent1"/>
        </w:rPr>
        <w:t xml:space="preserve">Liste </w:t>
      </w:r>
      <w:r>
        <w:rPr>
          <w:i/>
          <w:iCs/>
          <w:color w:val="5B9BD5" w:themeColor="accent1"/>
        </w:rPr>
        <w:t>de documents indexés et numérotés.</w:t>
      </w:r>
    </w:p>
    <w:p w14:paraId="0DFEFD69" w14:textId="00AD4A41" w:rsidR="003F2E57" w:rsidRPr="00726ED2" w:rsidRDefault="003F2E57" w:rsidP="00A6678A">
      <w:pPr>
        <w:pStyle w:val="Titre2"/>
        <w:jc w:val="left"/>
      </w:pPr>
      <w:bookmarkStart w:id="133" w:name="_Toc75792082"/>
      <w:r w:rsidRPr="00726ED2">
        <w:t>Patrimoine</w:t>
      </w:r>
      <w:bookmarkEnd w:id="131"/>
      <w:bookmarkEnd w:id="132"/>
      <w:bookmarkEnd w:id="133"/>
    </w:p>
    <w:p w14:paraId="7FC21A8C" w14:textId="77777777" w:rsidR="005A1B71" w:rsidRPr="005A1B71" w:rsidRDefault="005A1B71" w:rsidP="005A1B71">
      <w:pPr>
        <w:pStyle w:val="ListeBullet"/>
        <w:numPr>
          <w:ilvl w:val="0"/>
          <w:numId w:val="0"/>
        </w:numPr>
        <w:ind w:left="1778" w:hanging="360"/>
        <w:jc w:val="left"/>
        <w:rPr>
          <w:i/>
          <w:iCs/>
          <w:color w:val="5B9BD5" w:themeColor="accent1"/>
        </w:rPr>
      </w:pPr>
      <w:bookmarkStart w:id="134" w:name="_Ref43645627"/>
      <w:bookmarkStart w:id="135" w:name="_Ref43647272"/>
      <w:bookmarkStart w:id="136" w:name="_Ref43648520"/>
      <w:bookmarkStart w:id="137" w:name="_Ref43655822"/>
      <w:r w:rsidRPr="005A1B71">
        <w:rPr>
          <w:i/>
          <w:iCs/>
          <w:color w:val="5B9BD5" w:themeColor="accent1"/>
        </w:rPr>
        <w:t xml:space="preserve">Liste </w:t>
      </w:r>
      <w:r>
        <w:rPr>
          <w:i/>
          <w:iCs/>
          <w:color w:val="5B9BD5" w:themeColor="accent1"/>
        </w:rPr>
        <w:t>de documents indexés et numérotés.</w:t>
      </w:r>
    </w:p>
    <w:p w14:paraId="4ACE65DB" w14:textId="77777777" w:rsidR="003F2E57" w:rsidRPr="00726ED2" w:rsidRDefault="003F2E57" w:rsidP="00A6678A">
      <w:pPr>
        <w:pStyle w:val="Titre2"/>
        <w:jc w:val="left"/>
      </w:pPr>
      <w:bookmarkStart w:id="138" w:name="_Toc75792083"/>
      <w:r w:rsidRPr="00726ED2">
        <w:t>Aménagement</w:t>
      </w:r>
      <w:bookmarkEnd w:id="134"/>
      <w:bookmarkEnd w:id="135"/>
      <w:bookmarkEnd w:id="136"/>
      <w:bookmarkEnd w:id="137"/>
      <w:bookmarkEnd w:id="138"/>
    </w:p>
    <w:p w14:paraId="15ACD2DA" w14:textId="77777777" w:rsidR="005A1B71" w:rsidRPr="005A1B71" w:rsidRDefault="005A1B71" w:rsidP="005A1B71">
      <w:pPr>
        <w:pStyle w:val="ListeBullet"/>
        <w:numPr>
          <w:ilvl w:val="0"/>
          <w:numId w:val="0"/>
        </w:numPr>
        <w:ind w:left="1778" w:hanging="360"/>
        <w:jc w:val="left"/>
        <w:rPr>
          <w:i/>
          <w:iCs/>
          <w:color w:val="5B9BD5" w:themeColor="accent1"/>
        </w:rPr>
      </w:pPr>
      <w:bookmarkStart w:id="139" w:name="_Ref43643806"/>
      <w:r w:rsidRPr="005A1B71">
        <w:rPr>
          <w:i/>
          <w:iCs/>
          <w:color w:val="5B9BD5" w:themeColor="accent1"/>
        </w:rPr>
        <w:t xml:space="preserve">Liste </w:t>
      </w:r>
      <w:r>
        <w:rPr>
          <w:i/>
          <w:iCs/>
          <w:color w:val="5B9BD5" w:themeColor="accent1"/>
        </w:rPr>
        <w:t>de documents indexés et numérotés.</w:t>
      </w:r>
    </w:p>
    <w:p w14:paraId="1820EC14" w14:textId="0998D886" w:rsidR="003F2E57" w:rsidRPr="00726ED2" w:rsidRDefault="003417D1" w:rsidP="00A6678A">
      <w:pPr>
        <w:pStyle w:val="Titre2"/>
        <w:jc w:val="left"/>
      </w:pPr>
      <w:bookmarkStart w:id="140" w:name="_Toc75792084"/>
      <w:r w:rsidRPr="00726ED2">
        <w:t>Administration</w:t>
      </w:r>
      <w:bookmarkEnd w:id="139"/>
      <w:bookmarkEnd w:id="140"/>
    </w:p>
    <w:p w14:paraId="76CE4B8D" w14:textId="640FBFEE" w:rsidR="005A1B71" w:rsidRDefault="005A1B71" w:rsidP="005A1B71">
      <w:pPr>
        <w:pStyle w:val="ListeBullet"/>
        <w:numPr>
          <w:ilvl w:val="0"/>
          <w:numId w:val="0"/>
        </w:numPr>
        <w:spacing w:before="0"/>
        <w:ind w:left="1775" w:hanging="357"/>
        <w:jc w:val="left"/>
        <w:rPr>
          <w:i/>
          <w:iCs/>
          <w:color w:val="5B9BD5" w:themeColor="accent1"/>
        </w:rPr>
      </w:pPr>
      <w:bookmarkStart w:id="141" w:name="_Toc43388903"/>
      <w:r w:rsidRPr="005A1B71">
        <w:rPr>
          <w:i/>
          <w:iCs/>
          <w:color w:val="5B9BD5" w:themeColor="accent1"/>
        </w:rPr>
        <w:t xml:space="preserve">Liste </w:t>
      </w:r>
      <w:r>
        <w:rPr>
          <w:i/>
          <w:iCs/>
          <w:color w:val="5B9BD5" w:themeColor="accent1"/>
        </w:rPr>
        <w:t>de documents indexés et numérotés.</w:t>
      </w:r>
    </w:p>
    <w:p w14:paraId="4B42E966" w14:textId="7B0C9007" w:rsidR="005A1B71" w:rsidRPr="005A1B71" w:rsidRDefault="005A1B71" w:rsidP="005A1B71">
      <w:pPr>
        <w:pStyle w:val="ListeBullet"/>
        <w:numPr>
          <w:ilvl w:val="0"/>
          <w:numId w:val="0"/>
        </w:numPr>
        <w:spacing w:before="0"/>
        <w:ind w:left="1775" w:hanging="357"/>
        <w:jc w:val="left"/>
        <w:rPr>
          <w:i/>
          <w:iCs/>
          <w:color w:val="5B9BD5" w:themeColor="accent1"/>
        </w:rPr>
      </w:pPr>
      <w:r>
        <w:rPr>
          <w:i/>
          <w:iCs/>
          <w:color w:val="5B9BD5" w:themeColor="accent1"/>
        </w:rPr>
        <w:t>Formulaires propres à la procédure.</w:t>
      </w:r>
    </w:p>
    <w:p w14:paraId="3E6259A4" w14:textId="77777777" w:rsidR="003F2E57" w:rsidRPr="00726ED2" w:rsidRDefault="003F2E57" w:rsidP="00A6678A">
      <w:pPr>
        <w:pStyle w:val="Titre1"/>
        <w:jc w:val="left"/>
        <w:rPr>
          <w:lang w:val="fr-CH"/>
        </w:rPr>
      </w:pPr>
      <w:bookmarkStart w:id="142" w:name="_Toc75792085"/>
      <w:r w:rsidRPr="00726ED2">
        <w:rPr>
          <w:lang w:val="fr-CH"/>
        </w:rPr>
        <w:lastRenderedPageBreak/>
        <w:t>Approbation</w:t>
      </w:r>
      <w:bookmarkEnd w:id="141"/>
      <w:bookmarkEnd w:id="142"/>
    </w:p>
    <w:p w14:paraId="5E15BB39" w14:textId="11984D66" w:rsidR="003F2E57" w:rsidRPr="00726ED2" w:rsidRDefault="003F2E57" w:rsidP="00A6678A">
      <w:pPr>
        <w:pStyle w:val="Titre2"/>
        <w:jc w:val="left"/>
      </w:pPr>
      <w:bookmarkStart w:id="143" w:name="_Toc43388904"/>
      <w:bookmarkStart w:id="144" w:name="_Toc75792086"/>
      <w:r w:rsidRPr="00726ED2">
        <w:t xml:space="preserve">Approbation par </w:t>
      </w:r>
      <w:r w:rsidRPr="005A1B71">
        <w:rPr>
          <w:color w:val="FF0000"/>
        </w:rPr>
        <w:t xml:space="preserve">le </w:t>
      </w:r>
      <w:r w:rsidR="005A1B71" w:rsidRPr="005A1B71">
        <w:rPr>
          <w:color w:val="FF0000"/>
        </w:rPr>
        <w:t xml:space="preserve">jury ou </w:t>
      </w:r>
      <w:r w:rsidRPr="005A1B71">
        <w:rPr>
          <w:color w:val="FF0000"/>
        </w:rPr>
        <w:t>collège d’experts</w:t>
      </w:r>
      <w:bookmarkEnd w:id="143"/>
      <w:bookmarkEnd w:id="144"/>
    </w:p>
    <w:p w14:paraId="02BC60F6" w14:textId="181A3726" w:rsidR="003F2E57" w:rsidRPr="00726ED2" w:rsidRDefault="003F2E57" w:rsidP="00A6678A">
      <w:pPr>
        <w:jc w:val="left"/>
      </w:pPr>
      <w:r w:rsidRPr="00726ED2">
        <w:t xml:space="preserve">L’ensemble des membres du </w:t>
      </w:r>
      <w:r w:rsidR="005A1B71" w:rsidRPr="005A1B71">
        <w:rPr>
          <w:color w:val="FF0000"/>
        </w:rPr>
        <w:t xml:space="preserve">jury ou </w:t>
      </w:r>
      <w:r w:rsidRPr="005A1B71">
        <w:rPr>
          <w:color w:val="FF0000"/>
        </w:rPr>
        <w:t xml:space="preserve">collège d’experts </w:t>
      </w:r>
      <w:r w:rsidRPr="00726ED2">
        <w:t>approuve le présent cahier des charges.</w:t>
      </w:r>
    </w:p>
    <w:p w14:paraId="08F12E68" w14:textId="1BB26B7C" w:rsidR="009C4F6C" w:rsidRPr="00726ED2" w:rsidRDefault="009C4F6C" w:rsidP="00A6678A">
      <w:pPr>
        <w:jc w:val="left"/>
      </w:pPr>
    </w:p>
    <w:p w14:paraId="26D22846" w14:textId="329B83A0" w:rsidR="00325665" w:rsidRPr="005A1B71" w:rsidRDefault="005A1B71" w:rsidP="00A6678A">
      <w:pPr>
        <w:jc w:val="left"/>
        <w:rPr>
          <w:color w:val="FF0000"/>
        </w:rPr>
      </w:pPr>
      <w:r w:rsidRPr="005A1B71">
        <w:rPr>
          <w:color w:val="FF0000"/>
        </w:rPr>
        <w:t>Lieu</w:t>
      </w:r>
      <w:r w:rsidR="00325665" w:rsidRPr="005A1B71">
        <w:rPr>
          <w:color w:val="FF0000"/>
        </w:rPr>
        <w:t xml:space="preserve">, </w:t>
      </w:r>
      <w:r w:rsidRPr="005A1B71">
        <w:rPr>
          <w:color w:val="FF0000"/>
        </w:rPr>
        <w:t>date</w:t>
      </w:r>
    </w:p>
    <w:bookmarkStart w:id="145" w:name="_Toc43388905"/>
    <w:p w14:paraId="71F378AF" w14:textId="343391EA" w:rsidR="003F2E57" w:rsidRPr="00726ED2" w:rsidRDefault="00BF5B08" w:rsidP="00A6678A">
      <w:pPr>
        <w:pStyle w:val="Titre2"/>
        <w:jc w:val="left"/>
      </w:pPr>
      <w:r w:rsidRPr="00726ED2">
        <w:fldChar w:fldCharType="begin"/>
      </w:r>
      <w:r w:rsidRPr="00726ED2">
        <w:instrText xml:space="preserve">  </w:instrText>
      </w:r>
      <w:r w:rsidRPr="00726ED2">
        <w:fldChar w:fldCharType="end"/>
      </w:r>
      <w:bookmarkStart w:id="146" w:name="_Toc75792087"/>
      <w:r w:rsidR="003F2E57" w:rsidRPr="00726ED2">
        <w:t>Approbation par la SIA</w:t>
      </w:r>
      <w:bookmarkEnd w:id="145"/>
      <w:bookmarkEnd w:id="146"/>
    </w:p>
    <w:p w14:paraId="4198713D" w14:textId="1A7841BE" w:rsidR="00CD2907" w:rsidRPr="00726ED2" w:rsidRDefault="00CD2907" w:rsidP="00A6678A">
      <w:pPr>
        <w:pStyle w:val="Corpsdetexte"/>
        <w:jc w:val="left"/>
      </w:pPr>
      <w:r w:rsidRPr="00726ED2">
        <w:t>La commission des concours et mandats d’étude parallèles a examiné le programme</w:t>
      </w:r>
      <w:r w:rsidR="00424689" w:rsidRPr="00726ED2">
        <w:t>. Il est</w:t>
      </w:r>
      <w:r w:rsidRPr="00726ED2">
        <w:t xml:space="preserve"> conforme au </w:t>
      </w:r>
      <w:r w:rsidR="00424689" w:rsidRPr="00726ED2">
        <w:t xml:space="preserve">règlement </w:t>
      </w:r>
      <w:r w:rsidRPr="00726ED2">
        <w:t>des mandats d’études parallèles d’architecture et d’ingénierie SIA 143, édition 2009.</w:t>
      </w:r>
    </w:p>
    <w:p w14:paraId="127ECFCC" w14:textId="59D1754C" w:rsidR="007E1040" w:rsidRPr="00726ED2" w:rsidRDefault="007E1040" w:rsidP="00A6678A">
      <w:pPr>
        <w:pStyle w:val="Corpsdetexte"/>
        <w:jc w:val="left"/>
      </w:pPr>
    </w:p>
    <w:p w14:paraId="538DD9DF" w14:textId="77777777" w:rsidR="007E1040" w:rsidRPr="00726ED2" w:rsidRDefault="007E1040" w:rsidP="00A6678A">
      <w:pPr>
        <w:pStyle w:val="Corpsdetexte"/>
        <w:jc w:val="left"/>
      </w:pPr>
    </w:p>
    <w:p w14:paraId="2469D6E0" w14:textId="42621539" w:rsidR="003F2E57" w:rsidRPr="00726ED2" w:rsidRDefault="003F2E57" w:rsidP="00A6678A">
      <w:pPr>
        <w:pStyle w:val="Corpsdetexte"/>
        <w:jc w:val="left"/>
        <w:rPr>
          <w:i/>
        </w:rPr>
      </w:pPr>
    </w:p>
    <w:sectPr w:rsidR="003F2E57" w:rsidRPr="00726ED2" w:rsidSect="00780F5A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6" w:h="16838"/>
      <w:pgMar w:top="1985" w:right="1701" w:bottom="1701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B580" w14:textId="77777777" w:rsidR="001D0E34" w:rsidRDefault="001D0E34" w:rsidP="0097526C">
      <w:r>
        <w:separator/>
      </w:r>
    </w:p>
  </w:endnote>
  <w:endnote w:type="continuationSeparator" w:id="0">
    <w:p w14:paraId="349128D0" w14:textId="77777777" w:rsidR="001D0E34" w:rsidRDefault="001D0E34" w:rsidP="0097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93A2" w14:textId="024D20AF" w:rsidR="001C161B" w:rsidRDefault="001C161B" w:rsidP="007B7AD0">
    <w:pPr>
      <w:ind w:left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CE3" w14:textId="77777777" w:rsidR="0036748E" w:rsidRDefault="003674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8B50" w14:textId="7B76C374" w:rsidR="001C161B" w:rsidRPr="009E56AA" w:rsidRDefault="001C161B" w:rsidP="0097526C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</w:r>
    <w:r>
      <w:t xml:space="preserve">Seite </w:t>
    </w:r>
    <w:r w:rsidRPr="009E56AA">
      <w:fldChar w:fldCharType="begin"/>
    </w:r>
    <w:r w:rsidRPr="009E56AA">
      <w:instrText xml:space="preserve"> PAGE </w:instrText>
    </w:r>
    <w:r w:rsidRPr="009E56AA">
      <w:fldChar w:fldCharType="separate"/>
    </w:r>
    <w:r>
      <w:rPr>
        <w:noProof/>
      </w:rPr>
      <w:t>19</w:t>
    </w:r>
    <w:r w:rsidRPr="009E56AA">
      <w:fldChar w:fldCharType="end"/>
    </w:r>
    <w:r w:rsidRPr="009E56AA">
      <w:t>/</w:t>
    </w:r>
    <w:r w:rsidRPr="009E56AA">
      <w:fldChar w:fldCharType="begin"/>
    </w:r>
    <w:r w:rsidRPr="009E56AA">
      <w:instrText xml:space="preserve"> NUMPAGES </w:instrText>
    </w:r>
    <w:r w:rsidRPr="009E56AA">
      <w:fldChar w:fldCharType="separate"/>
    </w:r>
    <w:r w:rsidR="00046256">
      <w:rPr>
        <w:noProof/>
      </w:rPr>
      <w:t>64</w:t>
    </w:r>
    <w:r w:rsidRPr="009E56AA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A227" w14:textId="14ED4E47" w:rsidR="001C161B" w:rsidRPr="009F0B41" w:rsidRDefault="001C161B" w:rsidP="00CC4E15">
    <w:pPr>
      <w:ind w:left="0"/>
      <w:rPr>
        <w:sz w:val="18"/>
        <w:szCs w:val="18"/>
      </w:rPr>
    </w:pPr>
    <w:r w:rsidRPr="009F0B41">
      <w:rPr>
        <w:sz w:val="18"/>
        <w:szCs w:val="18"/>
      </w:rPr>
      <w:fldChar w:fldCharType="begin"/>
    </w:r>
    <w:r w:rsidRPr="009F0B41">
      <w:rPr>
        <w:sz w:val="18"/>
        <w:szCs w:val="18"/>
      </w:rPr>
      <w:instrText xml:space="preserve">PAGE  </w:instrText>
    </w:r>
    <w:r w:rsidRPr="009F0B41">
      <w:rPr>
        <w:sz w:val="18"/>
        <w:szCs w:val="18"/>
      </w:rPr>
      <w:fldChar w:fldCharType="separate"/>
    </w:r>
    <w:r w:rsidR="007E1040">
      <w:rPr>
        <w:noProof/>
        <w:sz w:val="18"/>
        <w:szCs w:val="18"/>
      </w:rPr>
      <w:t>56</w:t>
    </w:r>
    <w:r w:rsidRPr="009F0B41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60FE" w14:textId="6B48A590" w:rsidR="001C161B" w:rsidRPr="002D00F1" w:rsidRDefault="001C161B" w:rsidP="00CC4E15">
    <w:pPr>
      <w:pStyle w:val="Pieddepage"/>
      <w:ind w:left="0"/>
    </w:pPr>
    <w:r w:rsidRPr="002D00F1">
      <w:fldChar w:fldCharType="begin"/>
    </w:r>
    <w:r w:rsidRPr="002D00F1">
      <w:instrText xml:space="preserve"> PAGE </w:instrText>
    </w:r>
    <w:r w:rsidRPr="002D00F1">
      <w:fldChar w:fldCharType="separate"/>
    </w:r>
    <w:r w:rsidR="00424689">
      <w:rPr>
        <w:noProof/>
      </w:rPr>
      <w:t>I</w:t>
    </w:r>
    <w:r w:rsidRPr="002D00F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8A6A" w14:textId="11AC64E4" w:rsidR="001C161B" w:rsidRPr="009E56AA" w:rsidRDefault="001C161B" w:rsidP="0097526C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</w:r>
    <w:r>
      <w:t xml:space="preserve">Seite </w:t>
    </w:r>
    <w:r w:rsidRPr="009E56AA">
      <w:fldChar w:fldCharType="begin"/>
    </w:r>
    <w:r w:rsidRPr="009E56AA">
      <w:instrText xml:space="preserve"> PAGE </w:instrText>
    </w:r>
    <w:r w:rsidRPr="009E56AA">
      <w:fldChar w:fldCharType="separate"/>
    </w:r>
    <w:r>
      <w:rPr>
        <w:noProof/>
      </w:rPr>
      <w:t>19</w:t>
    </w:r>
    <w:r w:rsidRPr="009E56AA">
      <w:fldChar w:fldCharType="end"/>
    </w:r>
    <w:r w:rsidRPr="009E56AA">
      <w:t>/</w:t>
    </w:r>
    <w:r w:rsidRPr="009E56AA">
      <w:fldChar w:fldCharType="begin"/>
    </w:r>
    <w:r w:rsidRPr="009E56AA">
      <w:instrText xml:space="preserve"> NUMPAGES </w:instrText>
    </w:r>
    <w:r w:rsidRPr="009E56AA">
      <w:fldChar w:fldCharType="separate"/>
    </w:r>
    <w:r w:rsidR="00046256">
      <w:rPr>
        <w:noProof/>
      </w:rPr>
      <w:t>64</w:t>
    </w:r>
    <w:r w:rsidRPr="009E56AA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E753" w14:textId="224A307A" w:rsidR="001C161B" w:rsidRPr="002D00F1" w:rsidRDefault="001C161B" w:rsidP="001832BD">
    <w:pPr>
      <w:pStyle w:val="Pieddepage"/>
      <w:ind w:left="0"/>
    </w:pPr>
    <w:r w:rsidRPr="002D00F1">
      <w:fldChar w:fldCharType="begin"/>
    </w:r>
    <w:r w:rsidRPr="002D00F1">
      <w:instrText xml:space="preserve"> PAGE </w:instrText>
    </w:r>
    <w:r w:rsidRPr="002D00F1">
      <w:fldChar w:fldCharType="separate"/>
    </w:r>
    <w:r w:rsidR="007E1040">
      <w:rPr>
        <w:noProof/>
      </w:rPr>
      <w:t>55</w:t>
    </w:r>
    <w:r w:rsidRPr="002D00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E8D6" w14:textId="77777777" w:rsidR="001D0E34" w:rsidRDefault="001D0E34" w:rsidP="0097526C">
      <w:r>
        <w:separator/>
      </w:r>
    </w:p>
  </w:footnote>
  <w:footnote w:type="continuationSeparator" w:id="0">
    <w:p w14:paraId="56219C14" w14:textId="77777777" w:rsidR="001D0E34" w:rsidRDefault="001D0E34" w:rsidP="0097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AE67" w14:textId="57B31182" w:rsidR="0036748E" w:rsidRDefault="0036748E">
    <w:pPr>
      <w:pStyle w:val="En-tte"/>
    </w:pPr>
    <w:r>
      <w:rPr>
        <w:noProof/>
      </w:rPr>
      <w:pict w14:anchorId="13FC78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60" o:spid="_x0000_s2050" type="#_x0000_t136" style="position:absolute;left:0;text-align:left;margin-left:0;margin-top:0;width:549.5pt;height:4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8913" w14:textId="271EC1A8" w:rsidR="006A070F" w:rsidRDefault="0036748E" w:rsidP="006A070F">
    <w:pPr>
      <w:pStyle w:val="En-tte"/>
      <w:ind w:left="0"/>
      <w:jc w:val="left"/>
      <w:rPr>
        <w:noProof/>
        <w:lang w:val="fr-CH" w:eastAsia="fr-CH"/>
      </w:rPr>
    </w:pPr>
    <w:r>
      <w:rPr>
        <w:noProof/>
      </w:rPr>
      <w:pict w14:anchorId="406CC0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61" o:spid="_x0000_s2051" type="#_x0000_t136" style="position:absolute;margin-left:0;margin-top:0;width:549.5pt;height:4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  <w:r w:rsidR="006A070F">
      <w:rPr>
        <w:noProof/>
        <w:lang w:val="fr-CH" w:eastAsia="fr-CH"/>
      </w:rPr>
      <w:t>MAÎTRE D’OUVRAGE</w:t>
    </w:r>
  </w:p>
  <w:p w14:paraId="1C432C78" w14:textId="24B3AF37" w:rsidR="006A070F" w:rsidRPr="006A070F" w:rsidRDefault="006A070F" w:rsidP="006A070F">
    <w:pPr>
      <w:pStyle w:val="En-tte"/>
      <w:ind w:left="0"/>
      <w:jc w:val="left"/>
      <w:rPr>
        <w:noProof/>
        <w:lang w:val="fr-CH" w:eastAsia="fr-CH"/>
      </w:rPr>
    </w:pPr>
    <w:r>
      <w:rPr>
        <w:noProof/>
        <w:lang w:val="fr-CH" w:eastAsia="fr-CH"/>
      </w:rPr>
      <w:t>Nom de l’organisme et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CDC4" w14:textId="5DACE13B" w:rsidR="001C161B" w:rsidRDefault="0036748E" w:rsidP="0097526C">
    <w:pPr>
      <w:pStyle w:val="En-tte"/>
    </w:pPr>
    <w:r>
      <w:rPr>
        <w:noProof/>
      </w:rPr>
      <w:pict w14:anchorId="622918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59" o:spid="_x0000_s2049" type="#_x0000_t136" style="position:absolute;left:0;text-align:left;margin-left:0;margin-top:0;width:549.5pt;height:4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  <w:r w:rsidR="001C161B">
      <w:tab/>
    </w:r>
    <w:r w:rsidR="001C161B">
      <w:tab/>
      <w:t>Wettbewerbsprogramm</w:t>
    </w:r>
    <w:r w:rsidR="001C161B">
      <w:rPr>
        <w:lang w:val="fr-CH"/>
      </w:rPr>
      <w:t>, Esplanade Nord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6C87" w14:textId="18DBDBAB" w:rsidR="001C161B" w:rsidRPr="00CC3823" w:rsidRDefault="0036748E" w:rsidP="00780F5A">
    <w:pPr>
      <w:pStyle w:val="En-tte"/>
      <w:ind w:left="0"/>
      <w:jc w:val="left"/>
      <w:rPr>
        <w:lang w:val="fr-CH"/>
      </w:rPr>
    </w:pPr>
    <w:r>
      <w:rPr>
        <w:noProof/>
      </w:rPr>
      <w:pict w14:anchorId="19D84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63" o:spid="_x0000_s2053" type="#_x0000_t136" style="position:absolute;margin-left:0;margin-top:0;width:549.5pt;height:4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  <w:r w:rsidR="006A070F">
      <w:rPr>
        <w:lang w:val="fr-CH"/>
      </w:rPr>
      <w:t>Type de procédure</w:t>
    </w:r>
  </w:p>
  <w:p w14:paraId="7F5631DC" w14:textId="2761D4C2" w:rsidR="001C161B" w:rsidRPr="00CC3823" w:rsidRDefault="006A070F" w:rsidP="00780F5A">
    <w:pPr>
      <w:pStyle w:val="En-tte"/>
      <w:ind w:left="0"/>
      <w:jc w:val="left"/>
      <w:rPr>
        <w:lang w:val="fr-CH"/>
      </w:rPr>
    </w:pPr>
    <w:r>
      <w:rPr>
        <w:lang w:val="fr-CH"/>
      </w:rPr>
      <w:t>Objet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AC12" w14:textId="5EC296BB" w:rsidR="001C161B" w:rsidRPr="00CC3823" w:rsidRDefault="0036748E" w:rsidP="00537584">
    <w:pPr>
      <w:pStyle w:val="En-tte"/>
      <w:ind w:left="0"/>
      <w:rPr>
        <w:lang w:val="fr-CH"/>
      </w:rPr>
    </w:pPr>
    <w:r>
      <w:rPr>
        <w:noProof/>
      </w:rPr>
      <w:pict w14:anchorId="5ED9A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64" o:spid="_x0000_s2054" type="#_x0000_t136" style="position:absolute;left:0;text-align:left;margin-left:0;margin-top:0;width:549.5pt;height:49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  <w:r w:rsidR="006A070F">
      <w:rPr>
        <w:lang w:val="fr-CH"/>
      </w:rPr>
      <w:t>Type de procédure</w:t>
    </w:r>
  </w:p>
  <w:p w14:paraId="557AFA97" w14:textId="2B898C1C" w:rsidR="001C161B" w:rsidRPr="00CC3823" w:rsidRDefault="006A070F" w:rsidP="00537584">
    <w:pPr>
      <w:pStyle w:val="En-tte"/>
      <w:ind w:left="0"/>
      <w:rPr>
        <w:lang w:val="fr-CH"/>
      </w:rPr>
    </w:pPr>
    <w:r>
      <w:rPr>
        <w:lang w:val="fr-CH"/>
      </w:rPr>
      <w:t>Objet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D73" w14:textId="4ABD6364" w:rsidR="001C161B" w:rsidRDefault="0036748E" w:rsidP="0097526C">
    <w:pPr>
      <w:pStyle w:val="En-tte"/>
    </w:pPr>
    <w:r>
      <w:rPr>
        <w:noProof/>
      </w:rPr>
      <w:pict w14:anchorId="1CF3A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62" o:spid="_x0000_s2052" type="#_x0000_t136" style="position:absolute;left:0;text-align:left;margin-left:0;margin-top:0;width:549.5pt;height:4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  <w:r w:rsidR="001C161B">
      <w:tab/>
    </w:r>
    <w:r w:rsidR="001C161B">
      <w:tab/>
      <w:t>Wettbewerbsprogramm</w:t>
    </w:r>
    <w:r w:rsidR="001C161B">
      <w:rPr>
        <w:lang w:val="fr-CH"/>
      </w:rPr>
      <w:t xml:space="preserve"> Esplanade Nord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E048" w14:textId="506935D6" w:rsidR="0036748E" w:rsidRDefault="0036748E">
    <w:pPr>
      <w:pStyle w:val="En-tte"/>
    </w:pPr>
    <w:r>
      <w:rPr>
        <w:noProof/>
      </w:rPr>
      <w:pict w14:anchorId="63084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66" o:spid="_x0000_s2056" type="#_x0000_t136" style="position:absolute;left:0;text-align:left;margin-left:0;margin-top:0;width:549.5pt;height:49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548D" w14:textId="2A96707B" w:rsidR="0036748E" w:rsidRDefault="0036748E">
    <w:pPr>
      <w:pStyle w:val="En-tte"/>
    </w:pPr>
    <w:r>
      <w:rPr>
        <w:noProof/>
      </w:rPr>
      <w:pict w14:anchorId="1D323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67" o:spid="_x0000_s2057" type="#_x0000_t136" style="position:absolute;left:0;text-align:left;margin-left:0;margin-top:0;width:549.5pt;height:49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A6E4" w14:textId="473CBDCB" w:rsidR="0036748E" w:rsidRDefault="0036748E">
    <w:pPr>
      <w:pStyle w:val="En-tte"/>
    </w:pPr>
    <w:r>
      <w:rPr>
        <w:noProof/>
      </w:rPr>
      <w:pict w14:anchorId="0CDAF6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36865" o:spid="_x0000_s2055" type="#_x0000_t136" style="position:absolute;left:0;text-align:left;margin-left:0;margin-top:0;width:549.5pt;height:49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septembre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7155"/>
    <w:multiLevelType w:val="hybridMultilevel"/>
    <w:tmpl w:val="68527160"/>
    <w:lvl w:ilvl="0" w:tplc="D47E87C2">
      <w:start w:val="1"/>
      <w:numFmt w:val="bullet"/>
      <w:pStyle w:val="Liste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7C420B9"/>
    <w:multiLevelType w:val="hybridMultilevel"/>
    <w:tmpl w:val="FC366338"/>
    <w:lvl w:ilvl="0" w:tplc="100C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B0F750A"/>
    <w:multiLevelType w:val="hybridMultilevel"/>
    <w:tmpl w:val="6B8E8D2A"/>
    <w:lvl w:ilvl="0" w:tplc="327C1418">
      <w:start w:val="1"/>
      <w:numFmt w:val="bullet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1977E31"/>
    <w:multiLevelType w:val="hybridMultilevel"/>
    <w:tmpl w:val="2F0AE26C"/>
    <w:lvl w:ilvl="0" w:tplc="1FF8AD8A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FD503B"/>
    <w:multiLevelType w:val="hybridMultilevel"/>
    <w:tmpl w:val="AA58A320"/>
    <w:lvl w:ilvl="0" w:tplc="040C0019">
      <w:start w:val="1"/>
      <w:numFmt w:val="lowerLetter"/>
      <w:lvlText w:val="%1."/>
      <w:lvlJc w:val="left"/>
      <w:pPr>
        <w:ind w:left="1778" w:hanging="360"/>
      </w:pPr>
    </w:lvl>
    <w:lvl w:ilvl="1" w:tplc="100C000F">
      <w:start w:val="1"/>
      <w:numFmt w:val="decimal"/>
      <w:lvlText w:val="%2."/>
      <w:lvlJc w:val="left"/>
      <w:pPr>
        <w:ind w:left="2498" w:hanging="360"/>
      </w:pPr>
    </w:lvl>
    <w:lvl w:ilvl="2" w:tplc="100C001B" w:tentative="1">
      <w:start w:val="1"/>
      <w:numFmt w:val="lowerRoman"/>
      <w:lvlText w:val="%3."/>
      <w:lvlJc w:val="right"/>
      <w:pPr>
        <w:ind w:left="3218" w:hanging="180"/>
      </w:pPr>
    </w:lvl>
    <w:lvl w:ilvl="3" w:tplc="100C000F" w:tentative="1">
      <w:start w:val="1"/>
      <w:numFmt w:val="decimal"/>
      <w:lvlText w:val="%4."/>
      <w:lvlJc w:val="left"/>
      <w:pPr>
        <w:ind w:left="3938" w:hanging="360"/>
      </w:pPr>
    </w:lvl>
    <w:lvl w:ilvl="4" w:tplc="100C0019" w:tentative="1">
      <w:start w:val="1"/>
      <w:numFmt w:val="lowerLetter"/>
      <w:lvlText w:val="%5."/>
      <w:lvlJc w:val="left"/>
      <w:pPr>
        <w:ind w:left="4658" w:hanging="360"/>
      </w:pPr>
    </w:lvl>
    <w:lvl w:ilvl="5" w:tplc="100C001B" w:tentative="1">
      <w:start w:val="1"/>
      <w:numFmt w:val="lowerRoman"/>
      <w:lvlText w:val="%6."/>
      <w:lvlJc w:val="right"/>
      <w:pPr>
        <w:ind w:left="5378" w:hanging="180"/>
      </w:pPr>
    </w:lvl>
    <w:lvl w:ilvl="6" w:tplc="100C000F" w:tentative="1">
      <w:start w:val="1"/>
      <w:numFmt w:val="decimal"/>
      <w:lvlText w:val="%7."/>
      <w:lvlJc w:val="left"/>
      <w:pPr>
        <w:ind w:left="6098" w:hanging="360"/>
      </w:pPr>
    </w:lvl>
    <w:lvl w:ilvl="7" w:tplc="100C0019" w:tentative="1">
      <w:start w:val="1"/>
      <w:numFmt w:val="lowerLetter"/>
      <w:lvlText w:val="%8."/>
      <w:lvlJc w:val="left"/>
      <w:pPr>
        <w:ind w:left="6818" w:hanging="360"/>
      </w:pPr>
    </w:lvl>
    <w:lvl w:ilvl="8" w:tplc="10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8A35EF3"/>
    <w:multiLevelType w:val="multilevel"/>
    <w:tmpl w:val="27926712"/>
    <w:lvl w:ilvl="0">
      <w:start w:val="1"/>
      <w:numFmt w:val="decimal"/>
      <w:pStyle w:val="Titre1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2340"/>
        </w:tabs>
        <w:ind w:left="16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200F12E9"/>
    <w:multiLevelType w:val="hybridMultilevel"/>
    <w:tmpl w:val="4D7E3D72"/>
    <w:lvl w:ilvl="0" w:tplc="558C48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785566F"/>
    <w:multiLevelType w:val="hybridMultilevel"/>
    <w:tmpl w:val="39AAB782"/>
    <w:lvl w:ilvl="0" w:tplc="D86891BC">
      <w:start w:val="1"/>
      <w:numFmt w:val="decimal"/>
      <w:lvlText w:val="5-%1"/>
      <w:lvlJc w:val="left"/>
      <w:pPr>
        <w:ind w:left="177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7B46AD9"/>
    <w:multiLevelType w:val="hybridMultilevel"/>
    <w:tmpl w:val="BB88F292"/>
    <w:lvl w:ilvl="0" w:tplc="558C48B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9" w15:restartNumberingAfterBreak="0">
    <w:nsid w:val="2D426AC2"/>
    <w:multiLevelType w:val="hybridMultilevel"/>
    <w:tmpl w:val="E3A23F5A"/>
    <w:lvl w:ilvl="0" w:tplc="100C000F">
      <w:start w:val="1"/>
      <w:numFmt w:val="decimal"/>
      <w:lvlText w:val="%1."/>
      <w:lvlJc w:val="left"/>
      <w:pPr>
        <w:ind w:left="2138" w:hanging="360"/>
      </w:pPr>
    </w:lvl>
    <w:lvl w:ilvl="1" w:tplc="100C0019" w:tentative="1">
      <w:start w:val="1"/>
      <w:numFmt w:val="lowerLetter"/>
      <w:lvlText w:val="%2."/>
      <w:lvlJc w:val="left"/>
      <w:pPr>
        <w:ind w:left="2858" w:hanging="360"/>
      </w:pPr>
    </w:lvl>
    <w:lvl w:ilvl="2" w:tplc="100C001B" w:tentative="1">
      <w:start w:val="1"/>
      <w:numFmt w:val="lowerRoman"/>
      <w:lvlText w:val="%3."/>
      <w:lvlJc w:val="right"/>
      <w:pPr>
        <w:ind w:left="3578" w:hanging="180"/>
      </w:pPr>
    </w:lvl>
    <w:lvl w:ilvl="3" w:tplc="100C000F" w:tentative="1">
      <w:start w:val="1"/>
      <w:numFmt w:val="decimal"/>
      <w:lvlText w:val="%4."/>
      <w:lvlJc w:val="left"/>
      <w:pPr>
        <w:ind w:left="4298" w:hanging="360"/>
      </w:pPr>
    </w:lvl>
    <w:lvl w:ilvl="4" w:tplc="100C0019" w:tentative="1">
      <w:start w:val="1"/>
      <w:numFmt w:val="lowerLetter"/>
      <w:lvlText w:val="%5."/>
      <w:lvlJc w:val="left"/>
      <w:pPr>
        <w:ind w:left="5018" w:hanging="360"/>
      </w:pPr>
    </w:lvl>
    <w:lvl w:ilvl="5" w:tplc="100C001B" w:tentative="1">
      <w:start w:val="1"/>
      <w:numFmt w:val="lowerRoman"/>
      <w:lvlText w:val="%6."/>
      <w:lvlJc w:val="right"/>
      <w:pPr>
        <w:ind w:left="5738" w:hanging="180"/>
      </w:pPr>
    </w:lvl>
    <w:lvl w:ilvl="6" w:tplc="100C000F" w:tentative="1">
      <w:start w:val="1"/>
      <w:numFmt w:val="decimal"/>
      <w:lvlText w:val="%7."/>
      <w:lvlJc w:val="left"/>
      <w:pPr>
        <w:ind w:left="6458" w:hanging="360"/>
      </w:pPr>
    </w:lvl>
    <w:lvl w:ilvl="7" w:tplc="100C0019" w:tentative="1">
      <w:start w:val="1"/>
      <w:numFmt w:val="lowerLetter"/>
      <w:lvlText w:val="%8."/>
      <w:lvlJc w:val="left"/>
      <w:pPr>
        <w:ind w:left="7178" w:hanging="360"/>
      </w:pPr>
    </w:lvl>
    <w:lvl w:ilvl="8" w:tplc="10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0666A02"/>
    <w:multiLevelType w:val="hybridMultilevel"/>
    <w:tmpl w:val="4FA85C5A"/>
    <w:lvl w:ilvl="0" w:tplc="10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1F128C5"/>
    <w:multiLevelType w:val="hybridMultilevel"/>
    <w:tmpl w:val="862CDEBE"/>
    <w:lvl w:ilvl="0" w:tplc="CF265F7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2983122"/>
    <w:multiLevelType w:val="hybridMultilevel"/>
    <w:tmpl w:val="FC366338"/>
    <w:lvl w:ilvl="0" w:tplc="100C000F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3" w15:restartNumberingAfterBreak="0">
    <w:nsid w:val="3729698A"/>
    <w:multiLevelType w:val="hybridMultilevel"/>
    <w:tmpl w:val="FC366338"/>
    <w:lvl w:ilvl="0" w:tplc="100C000F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4" w15:restartNumberingAfterBreak="0">
    <w:nsid w:val="388464D7"/>
    <w:multiLevelType w:val="hybridMultilevel"/>
    <w:tmpl w:val="A22E469E"/>
    <w:lvl w:ilvl="0" w:tplc="558C4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B13CAD"/>
    <w:multiLevelType w:val="hybridMultilevel"/>
    <w:tmpl w:val="FC18D4CC"/>
    <w:lvl w:ilvl="0" w:tplc="CF265F7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D55253"/>
    <w:multiLevelType w:val="hybridMultilevel"/>
    <w:tmpl w:val="FE5E1392"/>
    <w:lvl w:ilvl="0" w:tplc="558C48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61C5744"/>
    <w:multiLevelType w:val="hybridMultilevel"/>
    <w:tmpl w:val="B19649B2"/>
    <w:lvl w:ilvl="0" w:tplc="BDACE978">
      <w:start w:val="1"/>
      <w:numFmt w:val="decimal"/>
      <w:pStyle w:val="Listenum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49B31C76"/>
    <w:multiLevelType w:val="hybridMultilevel"/>
    <w:tmpl w:val="4C4681F4"/>
    <w:lvl w:ilvl="0" w:tplc="327C1418">
      <w:start w:val="1"/>
      <w:numFmt w:val="bullet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C6A37F6"/>
    <w:multiLevelType w:val="hybridMultilevel"/>
    <w:tmpl w:val="E7CE6428"/>
    <w:lvl w:ilvl="0" w:tplc="7320EE5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8" w:hanging="360"/>
      </w:pPr>
    </w:lvl>
    <w:lvl w:ilvl="2" w:tplc="100C001B" w:tentative="1">
      <w:start w:val="1"/>
      <w:numFmt w:val="lowerRoman"/>
      <w:lvlText w:val="%3."/>
      <w:lvlJc w:val="right"/>
      <w:pPr>
        <w:ind w:left="3218" w:hanging="180"/>
      </w:pPr>
    </w:lvl>
    <w:lvl w:ilvl="3" w:tplc="100C000F" w:tentative="1">
      <w:start w:val="1"/>
      <w:numFmt w:val="decimal"/>
      <w:lvlText w:val="%4."/>
      <w:lvlJc w:val="left"/>
      <w:pPr>
        <w:ind w:left="3938" w:hanging="360"/>
      </w:pPr>
    </w:lvl>
    <w:lvl w:ilvl="4" w:tplc="100C0019" w:tentative="1">
      <w:start w:val="1"/>
      <w:numFmt w:val="lowerLetter"/>
      <w:lvlText w:val="%5."/>
      <w:lvlJc w:val="left"/>
      <w:pPr>
        <w:ind w:left="4658" w:hanging="360"/>
      </w:pPr>
    </w:lvl>
    <w:lvl w:ilvl="5" w:tplc="100C001B" w:tentative="1">
      <w:start w:val="1"/>
      <w:numFmt w:val="lowerRoman"/>
      <w:lvlText w:val="%6."/>
      <w:lvlJc w:val="right"/>
      <w:pPr>
        <w:ind w:left="5378" w:hanging="180"/>
      </w:pPr>
    </w:lvl>
    <w:lvl w:ilvl="6" w:tplc="100C000F" w:tentative="1">
      <w:start w:val="1"/>
      <w:numFmt w:val="decimal"/>
      <w:lvlText w:val="%7."/>
      <w:lvlJc w:val="left"/>
      <w:pPr>
        <w:ind w:left="6098" w:hanging="360"/>
      </w:pPr>
    </w:lvl>
    <w:lvl w:ilvl="7" w:tplc="100C0019" w:tentative="1">
      <w:start w:val="1"/>
      <w:numFmt w:val="lowerLetter"/>
      <w:lvlText w:val="%8."/>
      <w:lvlJc w:val="left"/>
      <w:pPr>
        <w:ind w:left="6818" w:hanging="360"/>
      </w:pPr>
    </w:lvl>
    <w:lvl w:ilvl="8" w:tplc="10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CD30B9C"/>
    <w:multiLevelType w:val="hybridMultilevel"/>
    <w:tmpl w:val="3CE69B42"/>
    <w:lvl w:ilvl="0" w:tplc="00CA9D3A">
      <w:start w:val="1"/>
      <w:numFmt w:val="decimal"/>
      <w:lvlText w:val="3-%1"/>
      <w:lvlJc w:val="left"/>
      <w:pPr>
        <w:ind w:left="177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4877DB3"/>
    <w:multiLevelType w:val="hybridMultilevel"/>
    <w:tmpl w:val="AEE64318"/>
    <w:lvl w:ilvl="0" w:tplc="16FC11EA">
      <w:start w:val="1"/>
      <w:numFmt w:val="decimal"/>
      <w:lvlText w:val="1-%1"/>
      <w:lvlJc w:val="left"/>
      <w:pPr>
        <w:ind w:left="6172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5212BF4"/>
    <w:multiLevelType w:val="hybridMultilevel"/>
    <w:tmpl w:val="C9D6AF32"/>
    <w:lvl w:ilvl="0" w:tplc="558C48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90A0EA0"/>
    <w:multiLevelType w:val="hybridMultilevel"/>
    <w:tmpl w:val="914CB440"/>
    <w:lvl w:ilvl="0" w:tplc="7272F398">
      <w:start w:val="2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D4749BF"/>
    <w:multiLevelType w:val="hybridMultilevel"/>
    <w:tmpl w:val="D7822A74"/>
    <w:lvl w:ilvl="0" w:tplc="558C4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04E63BE"/>
    <w:multiLevelType w:val="hybridMultilevel"/>
    <w:tmpl w:val="8430C16A"/>
    <w:lvl w:ilvl="0" w:tplc="CE52CEC4">
      <w:start w:val="1"/>
      <w:numFmt w:val="decimal"/>
      <w:lvlText w:val="4-%1"/>
      <w:lvlJc w:val="left"/>
      <w:pPr>
        <w:ind w:left="177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3A33BCE"/>
    <w:multiLevelType w:val="hybridMultilevel"/>
    <w:tmpl w:val="41EEACB2"/>
    <w:lvl w:ilvl="0" w:tplc="CF265F7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6F10477"/>
    <w:multiLevelType w:val="hybridMultilevel"/>
    <w:tmpl w:val="E084A9B4"/>
    <w:lvl w:ilvl="0" w:tplc="558C48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7E62726"/>
    <w:multiLevelType w:val="hybridMultilevel"/>
    <w:tmpl w:val="0D086E3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00E5"/>
    <w:multiLevelType w:val="hybridMultilevel"/>
    <w:tmpl w:val="21D65DD0"/>
    <w:lvl w:ilvl="0" w:tplc="100C000F">
      <w:start w:val="1"/>
      <w:numFmt w:val="decimal"/>
      <w:lvlText w:val="%1."/>
      <w:lvlJc w:val="left"/>
      <w:pPr>
        <w:ind w:left="2138" w:hanging="360"/>
      </w:pPr>
    </w:lvl>
    <w:lvl w:ilvl="1" w:tplc="100C0019" w:tentative="1">
      <w:start w:val="1"/>
      <w:numFmt w:val="lowerLetter"/>
      <w:lvlText w:val="%2."/>
      <w:lvlJc w:val="left"/>
      <w:pPr>
        <w:ind w:left="2858" w:hanging="360"/>
      </w:pPr>
    </w:lvl>
    <w:lvl w:ilvl="2" w:tplc="100C001B">
      <w:start w:val="1"/>
      <w:numFmt w:val="lowerRoman"/>
      <w:lvlText w:val="%3."/>
      <w:lvlJc w:val="right"/>
      <w:pPr>
        <w:ind w:left="3578" w:hanging="180"/>
      </w:pPr>
    </w:lvl>
    <w:lvl w:ilvl="3" w:tplc="100C000F" w:tentative="1">
      <w:start w:val="1"/>
      <w:numFmt w:val="decimal"/>
      <w:lvlText w:val="%4."/>
      <w:lvlJc w:val="left"/>
      <w:pPr>
        <w:ind w:left="4298" w:hanging="360"/>
      </w:pPr>
    </w:lvl>
    <w:lvl w:ilvl="4" w:tplc="100C0019" w:tentative="1">
      <w:start w:val="1"/>
      <w:numFmt w:val="lowerLetter"/>
      <w:lvlText w:val="%5."/>
      <w:lvlJc w:val="left"/>
      <w:pPr>
        <w:ind w:left="5018" w:hanging="360"/>
      </w:pPr>
    </w:lvl>
    <w:lvl w:ilvl="5" w:tplc="100C001B" w:tentative="1">
      <w:start w:val="1"/>
      <w:numFmt w:val="lowerRoman"/>
      <w:lvlText w:val="%6."/>
      <w:lvlJc w:val="right"/>
      <w:pPr>
        <w:ind w:left="5738" w:hanging="180"/>
      </w:pPr>
    </w:lvl>
    <w:lvl w:ilvl="6" w:tplc="100C000F" w:tentative="1">
      <w:start w:val="1"/>
      <w:numFmt w:val="decimal"/>
      <w:lvlText w:val="%7."/>
      <w:lvlJc w:val="left"/>
      <w:pPr>
        <w:ind w:left="6458" w:hanging="360"/>
      </w:pPr>
    </w:lvl>
    <w:lvl w:ilvl="7" w:tplc="100C0019" w:tentative="1">
      <w:start w:val="1"/>
      <w:numFmt w:val="lowerLetter"/>
      <w:lvlText w:val="%8."/>
      <w:lvlJc w:val="left"/>
      <w:pPr>
        <w:ind w:left="7178" w:hanging="360"/>
      </w:pPr>
    </w:lvl>
    <w:lvl w:ilvl="8" w:tplc="10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B3D44B7"/>
    <w:multiLevelType w:val="hybridMultilevel"/>
    <w:tmpl w:val="B796AD6A"/>
    <w:lvl w:ilvl="0" w:tplc="7272F3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A6E72"/>
    <w:multiLevelType w:val="multilevel"/>
    <w:tmpl w:val="98C0A530"/>
    <w:styleLink w:val="Listenumrot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7A1AF6"/>
    <w:multiLevelType w:val="multilevel"/>
    <w:tmpl w:val="6322ACC0"/>
    <w:lvl w:ilvl="0">
      <w:start w:val="1"/>
      <w:numFmt w:val="decimal"/>
      <w:pStyle w:val="Formatvorlage1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pStyle w:val="Formatvorlag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Formatvorlag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3F1946"/>
    <w:multiLevelType w:val="hybridMultilevel"/>
    <w:tmpl w:val="FDF08676"/>
    <w:lvl w:ilvl="0" w:tplc="58A29558">
      <w:start w:val="1"/>
      <w:numFmt w:val="decimal"/>
      <w:lvlText w:val="2-%1"/>
      <w:lvlJc w:val="left"/>
      <w:pPr>
        <w:ind w:left="177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0DF66E3"/>
    <w:multiLevelType w:val="hybridMultilevel"/>
    <w:tmpl w:val="D17AF060"/>
    <w:lvl w:ilvl="0" w:tplc="558C48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A084BCC"/>
    <w:multiLevelType w:val="hybridMultilevel"/>
    <w:tmpl w:val="2C82CA00"/>
    <w:lvl w:ilvl="0" w:tplc="CF265F7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AB07E74"/>
    <w:multiLevelType w:val="hybridMultilevel"/>
    <w:tmpl w:val="185CE1C2"/>
    <w:lvl w:ilvl="0" w:tplc="7272F398">
      <w:start w:val="2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D090EB2"/>
    <w:multiLevelType w:val="hybridMultilevel"/>
    <w:tmpl w:val="0E52A182"/>
    <w:lvl w:ilvl="0" w:tplc="558C48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94606324">
    <w:abstractNumId w:val="5"/>
  </w:num>
  <w:num w:numId="2" w16cid:durableId="202208205">
    <w:abstractNumId w:val="31"/>
  </w:num>
  <w:num w:numId="3" w16cid:durableId="212160075">
    <w:abstractNumId w:val="17"/>
  </w:num>
  <w:num w:numId="4" w16cid:durableId="1830172955">
    <w:abstractNumId w:val="32"/>
  </w:num>
  <w:num w:numId="5" w16cid:durableId="820930928">
    <w:abstractNumId w:val="1"/>
  </w:num>
  <w:num w:numId="6" w16cid:durableId="384374081">
    <w:abstractNumId w:val="26"/>
  </w:num>
  <w:num w:numId="7" w16cid:durableId="1585455272">
    <w:abstractNumId w:val="19"/>
  </w:num>
  <w:num w:numId="8" w16cid:durableId="1439376798">
    <w:abstractNumId w:val="35"/>
  </w:num>
  <w:num w:numId="9" w16cid:durableId="1933929726">
    <w:abstractNumId w:val="4"/>
  </w:num>
  <w:num w:numId="10" w16cid:durableId="1188370572">
    <w:abstractNumId w:val="15"/>
  </w:num>
  <w:num w:numId="11" w16cid:durableId="297616496">
    <w:abstractNumId w:val="0"/>
  </w:num>
  <w:num w:numId="12" w16cid:durableId="554509369">
    <w:abstractNumId w:val="11"/>
  </w:num>
  <w:num w:numId="13" w16cid:durableId="1162740665">
    <w:abstractNumId w:val="18"/>
  </w:num>
  <w:num w:numId="14" w16cid:durableId="762606033">
    <w:abstractNumId w:val="2"/>
  </w:num>
  <w:num w:numId="15" w16cid:durableId="1796632797">
    <w:abstractNumId w:val="21"/>
  </w:num>
  <w:num w:numId="16" w16cid:durableId="519707999">
    <w:abstractNumId w:val="33"/>
  </w:num>
  <w:num w:numId="17" w16cid:durableId="1759792342">
    <w:abstractNumId w:val="20"/>
  </w:num>
  <w:num w:numId="18" w16cid:durableId="786777510">
    <w:abstractNumId w:val="25"/>
  </w:num>
  <w:num w:numId="19" w16cid:durableId="1677415822">
    <w:abstractNumId w:val="7"/>
  </w:num>
  <w:num w:numId="20" w16cid:durableId="1487816977">
    <w:abstractNumId w:val="28"/>
  </w:num>
  <w:num w:numId="21" w16cid:durableId="1711565227">
    <w:abstractNumId w:val="29"/>
  </w:num>
  <w:num w:numId="22" w16cid:durableId="309679078">
    <w:abstractNumId w:val="9"/>
  </w:num>
  <w:num w:numId="23" w16cid:durableId="406803675">
    <w:abstractNumId w:val="13"/>
  </w:num>
  <w:num w:numId="24" w16cid:durableId="1820540333">
    <w:abstractNumId w:val="12"/>
  </w:num>
  <w:num w:numId="25" w16cid:durableId="154878708">
    <w:abstractNumId w:val="5"/>
  </w:num>
  <w:num w:numId="26" w16cid:durableId="1911109633">
    <w:abstractNumId w:val="10"/>
  </w:num>
  <w:num w:numId="27" w16cid:durableId="410470397">
    <w:abstractNumId w:val="3"/>
  </w:num>
  <w:num w:numId="28" w16cid:durableId="1549876130">
    <w:abstractNumId w:val="34"/>
  </w:num>
  <w:num w:numId="29" w16cid:durableId="186022281">
    <w:abstractNumId w:val="0"/>
  </w:num>
  <w:num w:numId="30" w16cid:durableId="1476095955">
    <w:abstractNumId w:val="27"/>
  </w:num>
  <w:num w:numId="31" w16cid:durableId="1269384540">
    <w:abstractNumId w:val="6"/>
  </w:num>
  <w:num w:numId="32" w16cid:durableId="1910456328">
    <w:abstractNumId w:val="22"/>
  </w:num>
  <w:num w:numId="33" w16cid:durableId="370617262">
    <w:abstractNumId w:val="0"/>
  </w:num>
  <w:num w:numId="34" w16cid:durableId="706638897">
    <w:abstractNumId w:val="37"/>
  </w:num>
  <w:num w:numId="35" w16cid:durableId="1183131745">
    <w:abstractNumId w:val="14"/>
  </w:num>
  <w:num w:numId="36" w16cid:durableId="1180463148">
    <w:abstractNumId w:val="24"/>
  </w:num>
  <w:num w:numId="37" w16cid:durableId="986858287">
    <w:abstractNumId w:val="16"/>
  </w:num>
  <w:num w:numId="38" w16cid:durableId="2126926637">
    <w:abstractNumId w:val="8"/>
  </w:num>
  <w:num w:numId="39" w16cid:durableId="1128090562">
    <w:abstractNumId w:val="30"/>
  </w:num>
  <w:num w:numId="40" w16cid:durableId="203100562">
    <w:abstractNumId w:val="36"/>
  </w:num>
  <w:num w:numId="41" w16cid:durableId="92380482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BielBienneTerm"/>
    <w:docVar w:name="TermBaseURL" w:val="empty"/>
    <w:docVar w:name="TextBases" w:val="RDCo-SGR|CV-SR|Divers"/>
    <w:docVar w:name="TextBaseURL" w:val="empty"/>
    <w:docVar w:name="UILng" w:val="fr"/>
  </w:docVars>
  <w:rsids>
    <w:rsidRoot w:val="003F2E57"/>
    <w:rsid w:val="00000A99"/>
    <w:rsid w:val="000017DE"/>
    <w:rsid w:val="000020B6"/>
    <w:rsid w:val="000043F1"/>
    <w:rsid w:val="000046C5"/>
    <w:rsid w:val="00004741"/>
    <w:rsid w:val="00005812"/>
    <w:rsid w:val="0000618E"/>
    <w:rsid w:val="00006D1B"/>
    <w:rsid w:val="0000771A"/>
    <w:rsid w:val="00007751"/>
    <w:rsid w:val="00011883"/>
    <w:rsid w:val="00011EB5"/>
    <w:rsid w:val="0001536B"/>
    <w:rsid w:val="0001662B"/>
    <w:rsid w:val="00025EF7"/>
    <w:rsid w:val="00027B5B"/>
    <w:rsid w:val="0003131F"/>
    <w:rsid w:val="00032744"/>
    <w:rsid w:val="0003380E"/>
    <w:rsid w:val="00033831"/>
    <w:rsid w:val="000339D1"/>
    <w:rsid w:val="000347D3"/>
    <w:rsid w:val="000355C6"/>
    <w:rsid w:val="0003586D"/>
    <w:rsid w:val="00035F57"/>
    <w:rsid w:val="00036623"/>
    <w:rsid w:val="00037177"/>
    <w:rsid w:val="00037EAA"/>
    <w:rsid w:val="00040979"/>
    <w:rsid w:val="00041C72"/>
    <w:rsid w:val="000432C2"/>
    <w:rsid w:val="00043535"/>
    <w:rsid w:val="00044C80"/>
    <w:rsid w:val="000452F6"/>
    <w:rsid w:val="0004595E"/>
    <w:rsid w:val="000461E9"/>
    <w:rsid w:val="00046256"/>
    <w:rsid w:val="000508D9"/>
    <w:rsid w:val="000512A1"/>
    <w:rsid w:val="00053BD7"/>
    <w:rsid w:val="00054401"/>
    <w:rsid w:val="00054FE8"/>
    <w:rsid w:val="00055BA1"/>
    <w:rsid w:val="000604CA"/>
    <w:rsid w:val="00060572"/>
    <w:rsid w:val="0006169B"/>
    <w:rsid w:val="00062234"/>
    <w:rsid w:val="00063936"/>
    <w:rsid w:val="00065E60"/>
    <w:rsid w:val="000663A1"/>
    <w:rsid w:val="00066524"/>
    <w:rsid w:val="000668AA"/>
    <w:rsid w:val="000672C7"/>
    <w:rsid w:val="00067BE9"/>
    <w:rsid w:val="00070891"/>
    <w:rsid w:val="00071FC3"/>
    <w:rsid w:val="00073A03"/>
    <w:rsid w:val="00073D37"/>
    <w:rsid w:val="00074F42"/>
    <w:rsid w:val="00075C12"/>
    <w:rsid w:val="00080870"/>
    <w:rsid w:val="00080BA2"/>
    <w:rsid w:val="00080BD0"/>
    <w:rsid w:val="000819B6"/>
    <w:rsid w:val="00082D66"/>
    <w:rsid w:val="0008441E"/>
    <w:rsid w:val="00087836"/>
    <w:rsid w:val="00087F34"/>
    <w:rsid w:val="0009139F"/>
    <w:rsid w:val="00092AF0"/>
    <w:rsid w:val="00092EEB"/>
    <w:rsid w:val="00093AAD"/>
    <w:rsid w:val="0009508F"/>
    <w:rsid w:val="00095E5A"/>
    <w:rsid w:val="000A0E84"/>
    <w:rsid w:val="000A3508"/>
    <w:rsid w:val="000A54ED"/>
    <w:rsid w:val="000A6043"/>
    <w:rsid w:val="000B0B17"/>
    <w:rsid w:val="000B3D78"/>
    <w:rsid w:val="000B6A3F"/>
    <w:rsid w:val="000C0609"/>
    <w:rsid w:val="000C0CC8"/>
    <w:rsid w:val="000C1071"/>
    <w:rsid w:val="000C149C"/>
    <w:rsid w:val="000C252E"/>
    <w:rsid w:val="000C27F5"/>
    <w:rsid w:val="000C2EA8"/>
    <w:rsid w:val="000C3374"/>
    <w:rsid w:val="000C49F0"/>
    <w:rsid w:val="000C6E6B"/>
    <w:rsid w:val="000C7E7B"/>
    <w:rsid w:val="000D2C83"/>
    <w:rsid w:val="000D452F"/>
    <w:rsid w:val="000E0087"/>
    <w:rsid w:val="000E0B3D"/>
    <w:rsid w:val="000E0C76"/>
    <w:rsid w:val="000E2147"/>
    <w:rsid w:val="000E22DA"/>
    <w:rsid w:val="000E2308"/>
    <w:rsid w:val="000E238C"/>
    <w:rsid w:val="000E67E9"/>
    <w:rsid w:val="000E6A81"/>
    <w:rsid w:val="000E7708"/>
    <w:rsid w:val="000E7A6A"/>
    <w:rsid w:val="000E7A8E"/>
    <w:rsid w:val="000F0E5E"/>
    <w:rsid w:val="000F217C"/>
    <w:rsid w:val="000F234D"/>
    <w:rsid w:val="000F2B47"/>
    <w:rsid w:val="000F3A18"/>
    <w:rsid w:val="000F3E75"/>
    <w:rsid w:val="000F3ED2"/>
    <w:rsid w:val="000F44B1"/>
    <w:rsid w:val="000F47CC"/>
    <w:rsid w:val="000F5228"/>
    <w:rsid w:val="000F5725"/>
    <w:rsid w:val="000F5F4B"/>
    <w:rsid w:val="000F6409"/>
    <w:rsid w:val="000F6BC2"/>
    <w:rsid w:val="000F78B6"/>
    <w:rsid w:val="000F7F6C"/>
    <w:rsid w:val="00100B8A"/>
    <w:rsid w:val="001018CB"/>
    <w:rsid w:val="0010231B"/>
    <w:rsid w:val="00102A62"/>
    <w:rsid w:val="00103AFB"/>
    <w:rsid w:val="00103D2D"/>
    <w:rsid w:val="0010475B"/>
    <w:rsid w:val="0010489B"/>
    <w:rsid w:val="0010619C"/>
    <w:rsid w:val="00107E1A"/>
    <w:rsid w:val="001102FC"/>
    <w:rsid w:val="00110849"/>
    <w:rsid w:val="00110F6A"/>
    <w:rsid w:val="00111D4B"/>
    <w:rsid w:val="0011773B"/>
    <w:rsid w:val="00117CDD"/>
    <w:rsid w:val="00120F1D"/>
    <w:rsid w:val="001225DD"/>
    <w:rsid w:val="00122FD9"/>
    <w:rsid w:val="0012301C"/>
    <w:rsid w:val="001233F8"/>
    <w:rsid w:val="0012493A"/>
    <w:rsid w:val="00125B2B"/>
    <w:rsid w:val="00125E8D"/>
    <w:rsid w:val="001308E5"/>
    <w:rsid w:val="00132E05"/>
    <w:rsid w:val="001331FC"/>
    <w:rsid w:val="00133DB9"/>
    <w:rsid w:val="001349CC"/>
    <w:rsid w:val="001355B7"/>
    <w:rsid w:val="00137E4B"/>
    <w:rsid w:val="001408B1"/>
    <w:rsid w:val="001423A0"/>
    <w:rsid w:val="00142F78"/>
    <w:rsid w:val="001437E0"/>
    <w:rsid w:val="00144DB7"/>
    <w:rsid w:val="00145DDA"/>
    <w:rsid w:val="00147152"/>
    <w:rsid w:val="00150183"/>
    <w:rsid w:val="00151FF6"/>
    <w:rsid w:val="0015312D"/>
    <w:rsid w:val="001533B9"/>
    <w:rsid w:val="0015418D"/>
    <w:rsid w:val="001550C8"/>
    <w:rsid w:val="00155D56"/>
    <w:rsid w:val="00156C8C"/>
    <w:rsid w:val="00157449"/>
    <w:rsid w:val="001620A6"/>
    <w:rsid w:val="00162D6B"/>
    <w:rsid w:val="00163912"/>
    <w:rsid w:val="00166DFD"/>
    <w:rsid w:val="001672D7"/>
    <w:rsid w:val="0016744B"/>
    <w:rsid w:val="001674AB"/>
    <w:rsid w:val="0017332A"/>
    <w:rsid w:val="00173D77"/>
    <w:rsid w:val="001746EE"/>
    <w:rsid w:val="0017591F"/>
    <w:rsid w:val="00176315"/>
    <w:rsid w:val="00177D10"/>
    <w:rsid w:val="001801BD"/>
    <w:rsid w:val="001819EE"/>
    <w:rsid w:val="001832BD"/>
    <w:rsid w:val="001847D9"/>
    <w:rsid w:val="001858AC"/>
    <w:rsid w:val="00186BA7"/>
    <w:rsid w:val="00187069"/>
    <w:rsid w:val="00190718"/>
    <w:rsid w:val="00196953"/>
    <w:rsid w:val="001969BA"/>
    <w:rsid w:val="00197669"/>
    <w:rsid w:val="001A1497"/>
    <w:rsid w:val="001B4463"/>
    <w:rsid w:val="001B4D47"/>
    <w:rsid w:val="001B4F5A"/>
    <w:rsid w:val="001B55A9"/>
    <w:rsid w:val="001B6021"/>
    <w:rsid w:val="001B6680"/>
    <w:rsid w:val="001C1125"/>
    <w:rsid w:val="001C117A"/>
    <w:rsid w:val="001C1496"/>
    <w:rsid w:val="001C15DE"/>
    <w:rsid w:val="001C161B"/>
    <w:rsid w:val="001C1E0D"/>
    <w:rsid w:val="001C2152"/>
    <w:rsid w:val="001C240A"/>
    <w:rsid w:val="001C3B27"/>
    <w:rsid w:val="001C7199"/>
    <w:rsid w:val="001C79F7"/>
    <w:rsid w:val="001D055C"/>
    <w:rsid w:val="001D0E34"/>
    <w:rsid w:val="001D1166"/>
    <w:rsid w:val="001D2677"/>
    <w:rsid w:val="001D2C7F"/>
    <w:rsid w:val="001D51EC"/>
    <w:rsid w:val="001D5439"/>
    <w:rsid w:val="001D5B52"/>
    <w:rsid w:val="001D5C82"/>
    <w:rsid w:val="001D7C61"/>
    <w:rsid w:val="001D7CD1"/>
    <w:rsid w:val="001E02BA"/>
    <w:rsid w:val="001E0831"/>
    <w:rsid w:val="001E1652"/>
    <w:rsid w:val="001E2FFF"/>
    <w:rsid w:val="001E3F0F"/>
    <w:rsid w:val="001E4916"/>
    <w:rsid w:val="001E4D13"/>
    <w:rsid w:val="001E5843"/>
    <w:rsid w:val="001E78A5"/>
    <w:rsid w:val="001F067B"/>
    <w:rsid w:val="001F1D11"/>
    <w:rsid w:val="001F40D8"/>
    <w:rsid w:val="001F4D0E"/>
    <w:rsid w:val="001F5155"/>
    <w:rsid w:val="001F730E"/>
    <w:rsid w:val="00200023"/>
    <w:rsid w:val="00202333"/>
    <w:rsid w:val="0020450A"/>
    <w:rsid w:val="00204814"/>
    <w:rsid w:val="00205C0A"/>
    <w:rsid w:val="00205C99"/>
    <w:rsid w:val="00206EE2"/>
    <w:rsid w:val="00207EDB"/>
    <w:rsid w:val="00210A63"/>
    <w:rsid w:val="00211DEE"/>
    <w:rsid w:val="002122FE"/>
    <w:rsid w:val="00212EEB"/>
    <w:rsid w:val="002139EA"/>
    <w:rsid w:val="00214A06"/>
    <w:rsid w:val="00216730"/>
    <w:rsid w:val="00217E13"/>
    <w:rsid w:val="00221D7F"/>
    <w:rsid w:val="002240BE"/>
    <w:rsid w:val="00226873"/>
    <w:rsid w:val="002271D0"/>
    <w:rsid w:val="00227F7E"/>
    <w:rsid w:val="002309B6"/>
    <w:rsid w:val="00230F6B"/>
    <w:rsid w:val="00233B97"/>
    <w:rsid w:val="00233D3E"/>
    <w:rsid w:val="0023415F"/>
    <w:rsid w:val="00234EAB"/>
    <w:rsid w:val="002375EC"/>
    <w:rsid w:val="00241B75"/>
    <w:rsid w:val="0024256D"/>
    <w:rsid w:val="00242638"/>
    <w:rsid w:val="00243379"/>
    <w:rsid w:val="00244180"/>
    <w:rsid w:val="00246675"/>
    <w:rsid w:val="00246BE8"/>
    <w:rsid w:val="0025015D"/>
    <w:rsid w:val="0025023D"/>
    <w:rsid w:val="002513D9"/>
    <w:rsid w:val="00251A97"/>
    <w:rsid w:val="0025527A"/>
    <w:rsid w:val="00256899"/>
    <w:rsid w:val="00257F9B"/>
    <w:rsid w:val="002609BE"/>
    <w:rsid w:val="00262BDB"/>
    <w:rsid w:val="0026407C"/>
    <w:rsid w:val="0026516F"/>
    <w:rsid w:val="002654B6"/>
    <w:rsid w:val="0026689A"/>
    <w:rsid w:val="00266CA9"/>
    <w:rsid w:val="00267502"/>
    <w:rsid w:val="00267947"/>
    <w:rsid w:val="00267DC0"/>
    <w:rsid w:val="00270A57"/>
    <w:rsid w:val="0027284E"/>
    <w:rsid w:val="002759A5"/>
    <w:rsid w:val="00276CB6"/>
    <w:rsid w:val="0027727A"/>
    <w:rsid w:val="00280DBF"/>
    <w:rsid w:val="002840AD"/>
    <w:rsid w:val="002840EF"/>
    <w:rsid w:val="002845FE"/>
    <w:rsid w:val="00285918"/>
    <w:rsid w:val="00286AA3"/>
    <w:rsid w:val="002871E5"/>
    <w:rsid w:val="002933A4"/>
    <w:rsid w:val="002966BC"/>
    <w:rsid w:val="00297423"/>
    <w:rsid w:val="00297903"/>
    <w:rsid w:val="002A6880"/>
    <w:rsid w:val="002A6F89"/>
    <w:rsid w:val="002A77CA"/>
    <w:rsid w:val="002B19A3"/>
    <w:rsid w:val="002B1A00"/>
    <w:rsid w:val="002B2D38"/>
    <w:rsid w:val="002B4340"/>
    <w:rsid w:val="002B5AFA"/>
    <w:rsid w:val="002B614C"/>
    <w:rsid w:val="002C0441"/>
    <w:rsid w:val="002C117F"/>
    <w:rsid w:val="002C1632"/>
    <w:rsid w:val="002C3CD2"/>
    <w:rsid w:val="002C4ED0"/>
    <w:rsid w:val="002C566E"/>
    <w:rsid w:val="002C6AC4"/>
    <w:rsid w:val="002C766C"/>
    <w:rsid w:val="002C7E75"/>
    <w:rsid w:val="002D00F1"/>
    <w:rsid w:val="002D0505"/>
    <w:rsid w:val="002D192E"/>
    <w:rsid w:val="002D23FB"/>
    <w:rsid w:val="002D2B93"/>
    <w:rsid w:val="002D3CCF"/>
    <w:rsid w:val="002D3D7E"/>
    <w:rsid w:val="002D42C6"/>
    <w:rsid w:val="002D559A"/>
    <w:rsid w:val="002D6172"/>
    <w:rsid w:val="002D6A59"/>
    <w:rsid w:val="002E382E"/>
    <w:rsid w:val="002E392A"/>
    <w:rsid w:val="002E641F"/>
    <w:rsid w:val="002F238D"/>
    <w:rsid w:val="002F2EC0"/>
    <w:rsid w:val="002F3780"/>
    <w:rsid w:val="002F3CED"/>
    <w:rsid w:val="002F400C"/>
    <w:rsid w:val="002F42A4"/>
    <w:rsid w:val="002F4D33"/>
    <w:rsid w:val="002F661E"/>
    <w:rsid w:val="002F7457"/>
    <w:rsid w:val="00300023"/>
    <w:rsid w:val="00302C11"/>
    <w:rsid w:val="0030389A"/>
    <w:rsid w:val="003043A0"/>
    <w:rsid w:val="00305F86"/>
    <w:rsid w:val="0030760B"/>
    <w:rsid w:val="003107EB"/>
    <w:rsid w:val="003110C8"/>
    <w:rsid w:val="00311956"/>
    <w:rsid w:val="00312B10"/>
    <w:rsid w:val="00314548"/>
    <w:rsid w:val="00314648"/>
    <w:rsid w:val="00314E5D"/>
    <w:rsid w:val="0031602F"/>
    <w:rsid w:val="00321F0A"/>
    <w:rsid w:val="00325665"/>
    <w:rsid w:val="00326211"/>
    <w:rsid w:val="00326CA8"/>
    <w:rsid w:val="00326D4C"/>
    <w:rsid w:val="003306F7"/>
    <w:rsid w:val="003307EC"/>
    <w:rsid w:val="003319A1"/>
    <w:rsid w:val="00331E2A"/>
    <w:rsid w:val="00332F3E"/>
    <w:rsid w:val="00333EB2"/>
    <w:rsid w:val="003348E9"/>
    <w:rsid w:val="0033761F"/>
    <w:rsid w:val="0034083C"/>
    <w:rsid w:val="003417D1"/>
    <w:rsid w:val="00343891"/>
    <w:rsid w:val="00343A66"/>
    <w:rsid w:val="00343AC7"/>
    <w:rsid w:val="00343BB6"/>
    <w:rsid w:val="00345341"/>
    <w:rsid w:val="00345FA1"/>
    <w:rsid w:val="0034609C"/>
    <w:rsid w:val="00347B18"/>
    <w:rsid w:val="00347DB4"/>
    <w:rsid w:val="003524C2"/>
    <w:rsid w:val="00352595"/>
    <w:rsid w:val="00352B92"/>
    <w:rsid w:val="003537FE"/>
    <w:rsid w:val="00355405"/>
    <w:rsid w:val="00356F03"/>
    <w:rsid w:val="003603DD"/>
    <w:rsid w:val="003608F0"/>
    <w:rsid w:val="00363F2D"/>
    <w:rsid w:val="0036748E"/>
    <w:rsid w:val="00367D6C"/>
    <w:rsid w:val="00367F5A"/>
    <w:rsid w:val="003725FA"/>
    <w:rsid w:val="00375C26"/>
    <w:rsid w:val="00375FCF"/>
    <w:rsid w:val="003805F1"/>
    <w:rsid w:val="00380797"/>
    <w:rsid w:val="00382702"/>
    <w:rsid w:val="003834D9"/>
    <w:rsid w:val="003837C9"/>
    <w:rsid w:val="00383B85"/>
    <w:rsid w:val="00384243"/>
    <w:rsid w:val="00384586"/>
    <w:rsid w:val="003848EE"/>
    <w:rsid w:val="00384E4C"/>
    <w:rsid w:val="003850B0"/>
    <w:rsid w:val="00385553"/>
    <w:rsid w:val="0039008A"/>
    <w:rsid w:val="00390657"/>
    <w:rsid w:val="00391EE6"/>
    <w:rsid w:val="00393C56"/>
    <w:rsid w:val="0039568B"/>
    <w:rsid w:val="003959A8"/>
    <w:rsid w:val="0039682A"/>
    <w:rsid w:val="00396E75"/>
    <w:rsid w:val="003A31C8"/>
    <w:rsid w:val="003A3516"/>
    <w:rsid w:val="003A4223"/>
    <w:rsid w:val="003A5EA6"/>
    <w:rsid w:val="003A6C24"/>
    <w:rsid w:val="003A7587"/>
    <w:rsid w:val="003A76CF"/>
    <w:rsid w:val="003A7D28"/>
    <w:rsid w:val="003B0B58"/>
    <w:rsid w:val="003B1B39"/>
    <w:rsid w:val="003B4705"/>
    <w:rsid w:val="003B5BD9"/>
    <w:rsid w:val="003B7393"/>
    <w:rsid w:val="003B7547"/>
    <w:rsid w:val="003B7AC8"/>
    <w:rsid w:val="003C021A"/>
    <w:rsid w:val="003C1B02"/>
    <w:rsid w:val="003C1C9A"/>
    <w:rsid w:val="003C1F76"/>
    <w:rsid w:val="003C3125"/>
    <w:rsid w:val="003C3645"/>
    <w:rsid w:val="003C6DDA"/>
    <w:rsid w:val="003D2FD9"/>
    <w:rsid w:val="003D3A62"/>
    <w:rsid w:val="003D6246"/>
    <w:rsid w:val="003D62A0"/>
    <w:rsid w:val="003D7345"/>
    <w:rsid w:val="003D7923"/>
    <w:rsid w:val="003E00C3"/>
    <w:rsid w:val="003E1747"/>
    <w:rsid w:val="003E2DCD"/>
    <w:rsid w:val="003E3176"/>
    <w:rsid w:val="003E34D2"/>
    <w:rsid w:val="003E35A4"/>
    <w:rsid w:val="003E3DF5"/>
    <w:rsid w:val="003E63FC"/>
    <w:rsid w:val="003E6DC2"/>
    <w:rsid w:val="003E7CD8"/>
    <w:rsid w:val="003F0144"/>
    <w:rsid w:val="003F0B89"/>
    <w:rsid w:val="003F2228"/>
    <w:rsid w:val="003F2E57"/>
    <w:rsid w:val="003F494D"/>
    <w:rsid w:val="003F515D"/>
    <w:rsid w:val="003F66D1"/>
    <w:rsid w:val="003F6FFE"/>
    <w:rsid w:val="003F7C89"/>
    <w:rsid w:val="0040020C"/>
    <w:rsid w:val="00401849"/>
    <w:rsid w:val="00403AD3"/>
    <w:rsid w:val="00404F58"/>
    <w:rsid w:val="0040527C"/>
    <w:rsid w:val="00406666"/>
    <w:rsid w:val="00406CF4"/>
    <w:rsid w:val="004108F8"/>
    <w:rsid w:val="00410EB7"/>
    <w:rsid w:val="004124DA"/>
    <w:rsid w:val="0041396D"/>
    <w:rsid w:val="00415534"/>
    <w:rsid w:val="00415ACB"/>
    <w:rsid w:val="0041606D"/>
    <w:rsid w:val="00421F02"/>
    <w:rsid w:val="0042258B"/>
    <w:rsid w:val="00422657"/>
    <w:rsid w:val="00422771"/>
    <w:rsid w:val="00424244"/>
    <w:rsid w:val="00424689"/>
    <w:rsid w:val="004257C8"/>
    <w:rsid w:val="00427C4F"/>
    <w:rsid w:val="004307F6"/>
    <w:rsid w:val="00441C74"/>
    <w:rsid w:val="00441F71"/>
    <w:rsid w:val="004421A6"/>
    <w:rsid w:val="00443A35"/>
    <w:rsid w:val="004451F7"/>
    <w:rsid w:val="00445662"/>
    <w:rsid w:val="00446EA6"/>
    <w:rsid w:val="00447437"/>
    <w:rsid w:val="004511DD"/>
    <w:rsid w:val="00451BC7"/>
    <w:rsid w:val="004532D9"/>
    <w:rsid w:val="004559FC"/>
    <w:rsid w:val="004641E5"/>
    <w:rsid w:val="00464322"/>
    <w:rsid w:val="00464AD3"/>
    <w:rsid w:val="00465499"/>
    <w:rsid w:val="00471319"/>
    <w:rsid w:val="0047196A"/>
    <w:rsid w:val="00472B43"/>
    <w:rsid w:val="00473C05"/>
    <w:rsid w:val="00480D74"/>
    <w:rsid w:val="00484A45"/>
    <w:rsid w:val="00485163"/>
    <w:rsid w:val="004854A3"/>
    <w:rsid w:val="0048565D"/>
    <w:rsid w:val="004868FE"/>
    <w:rsid w:val="00486B0B"/>
    <w:rsid w:val="00486F39"/>
    <w:rsid w:val="00494696"/>
    <w:rsid w:val="00494F47"/>
    <w:rsid w:val="00495297"/>
    <w:rsid w:val="0049532C"/>
    <w:rsid w:val="0049618F"/>
    <w:rsid w:val="00496683"/>
    <w:rsid w:val="004A0356"/>
    <w:rsid w:val="004A2965"/>
    <w:rsid w:val="004A31A1"/>
    <w:rsid w:val="004A5199"/>
    <w:rsid w:val="004A60EE"/>
    <w:rsid w:val="004A7D55"/>
    <w:rsid w:val="004B05FC"/>
    <w:rsid w:val="004B1659"/>
    <w:rsid w:val="004B16CE"/>
    <w:rsid w:val="004B16ED"/>
    <w:rsid w:val="004B2415"/>
    <w:rsid w:val="004B277B"/>
    <w:rsid w:val="004B6360"/>
    <w:rsid w:val="004C104C"/>
    <w:rsid w:val="004C1185"/>
    <w:rsid w:val="004C1E55"/>
    <w:rsid w:val="004C23A6"/>
    <w:rsid w:val="004C313A"/>
    <w:rsid w:val="004C5735"/>
    <w:rsid w:val="004C5D63"/>
    <w:rsid w:val="004C7A3A"/>
    <w:rsid w:val="004D0DE3"/>
    <w:rsid w:val="004D23B4"/>
    <w:rsid w:val="004D2816"/>
    <w:rsid w:val="004D6ECD"/>
    <w:rsid w:val="004D6ED6"/>
    <w:rsid w:val="004D732C"/>
    <w:rsid w:val="004D7CB4"/>
    <w:rsid w:val="004E122A"/>
    <w:rsid w:val="004E28E0"/>
    <w:rsid w:val="004E602A"/>
    <w:rsid w:val="004E6072"/>
    <w:rsid w:val="004E6389"/>
    <w:rsid w:val="004E7549"/>
    <w:rsid w:val="004E7EDF"/>
    <w:rsid w:val="004F0D11"/>
    <w:rsid w:val="004F314C"/>
    <w:rsid w:val="004F3D23"/>
    <w:rsid w:val="004F73F1"/>
    <w:rsid w:val="004F753E"/>
    <w:rsid w:val="004F7DDF"/>
    <w:rsid w:val="00501EE1"/>
    <w:rsid w:val="00502065"/>
    <w:rsid w:val="00502C38"/>
    <w:rsid w:val="00503DC0"/>
    <w:rsid w:val="00507B7D"/>
    <w:rsid w:val="005136EC"/>
    <w:rsid w:val="0051568D"/>
    <w:rsid w:val="00515ABC"/>
    <w:rsid w:val="0051613F"/>
    <w:rsid w:val="00516CE5"/>
    <w:rsid w:val="00520075"/>
    <w:rsid w:val="0052137B"/>
    <w:rsid w:val="00521592"/>
    <w:rsid w:val="005220AF"/>
    <w:rsid w:val="00522320"/>
    <w:rsid w:val="0052414C"/>
    <w:rsid w:val="00526602"/>
    <w:rsid w:val="00527BF2"/>
    <w:rsid w:val="00530359"/>
    <w:rsid w:val="00531661"/>
    <w:rsid w:val="00532436"/>
    <w:rsid w:val="00532C26"/>
    <w:rsid w:val="00533422"/>
    <w:rsid w:val="00534828"/>
    <w:rsid w:val="00535E75"/>
    <w:rsid w:val="00537518"/>
    <w:rsid w:val="00537584"/>
    <w:rsid w:val="0053759A"/>
    <w:rsid w:val="005375A1"/>
    <w:rsid w:val="0054249B"/>
    <w:rsid w:val="00542DC7"/>
    <w:rsid w:val="0054309F"/>
    <w:rsid w:val="0054317B"/>
    <w:rsid w:val="0054672A"/>
    <w:rsid w:val="00546B97"/>
    <w:rsid w:val="005504C1"/>
    <w:rsid w:val="00550FC6"/>
    <w:rsid w:val="00551B3E"/>
    <w:rsid w:val="0055279C"/>
    <w:rsid w:val="005551A6"/>
    <w:rsid w:val="00555812"/>
    <w:rsid w:val="00556521"/>
    <w:rsid w:val="0056035B"/>
    <w:rsid w:val="00561250"/>
    <w:rsid w:val="005640BE"/>
    <w:rsid w:val="0056601D"/>
    <w:rsid w:val="005708A7"/>
    <w:rsid w:val="00571A9B"/>
    <w:rsid w:val="0057253B"/>
    <w:rsid w:val="0057304A"/>
    <w:rsid w:val="00573ED8"/>
    <w:rsid w:val="0057447D"/>
    <w:rsid w:val="00575D23"/>
    <w:rsid w:val="0057791D"/>
    <w:rsid w:val="00577957"/>
    <w:rsid w:val="00581BEA"/>
    <w:rsid w:val="005830A1"/>
    <w:rsid w:val="00583839"/>
    <w:rsid w:val="005841AC"/>
    <w:rsid w:val="00584251"/>
    <w:rsid w:val="0058536F"/>
    <w:rsid w:val="00586899"/>
    <w:rsid w:val="00586BFA"/>
    <w:rsid w:val="00587A1A"/>
    <w:rsid w:val="00590433"/>
    <w:rsid w:val="0059508E"/>
    <w:rsid w:val="00596BAA"/>
    <w:rsid w:val="005974B1"/>
    <w:rsid w:val="005977C3"/>
    <w:rsid w:val="005A1B71"/>
    <w:rsid w:val="005A2B37"/>
    <w:rsid w:val="005A31A5"/>
    <w:rsid w:val="005A52B8"/>
    <w:rsid w:val="005A623B"/>
    <w:rsid w:val="005A671C"/>
    <w:rsid w:val="005A7108"/>
    <w:rsid w:val="005A730C"/>
    <w:rsid w:val="005A757E"/>
    <w:rsid w:val="005B111E"/>
    <w:rsid w:val="005B11CF"/>
    <w:rsid w:val="005B3C73"/>
    <w:rsid w:val="005B4692"/>
    <w:rsid w:val="005B4AA3"/>
    <w:rsid w:val="005B5EEA"/>
    <w:rsid w:val="005B66F7"/>
    <w:rsid w:val="005B7642"/>
    <w:rsid w:val="005C029A"/>
    <w:rsid w:val="005C18BD"/>
    <w:rsid w:val="005C57A7"/>
    <w:rsid w:val="005D025D"/>
    <w:rsid w:val="005D2A61"/>
    <w:rsid w:val="005D2D2D"/>
    <w:rsid w:val="005D47F8"/>
    <w:rsid w:val="005D587B"/>
    <w:rsid w:val="005D671B"/>
    <w:rsid w:val="005E1E75"/>
    <w:rsid w:val="005E21E7"/>
    <w:rsid w:val="005E2C78"/>
    <w:rsid w:val="005E2C94"/>
    <w:rsid w:val="005E37FB"/>
    <w:rsid w:val="005E3BF3"/>
    <w:rsid w:val="005E3C79"/>
    <w:rsid w:val="005E3CA9"/>
    <w:rsid w:val="005E4417"/>
    <w:rsid w:val="005E577E"/>
    <w:rsid w:val="005E5D36"/>
    <w:rsid w:val="005E6AC4"/>
    <w:rsid w:val="005E7B82"/>
    <w:rsid w:val="005F1F97"/>
    <w:rsid w:val="005F2065"/>
    <w:rsid w:val="005F3117"/>
    <w:rsid w:val="005F3D1C"/>
    <w:rsid w:val="005F492F"/>
    <w:rsid w:val="005F573B"/>
    <w:rsid w:val="006008C7"/>
    <w:rsid w:val="00600D3B"/>
    <w:rsid w:val="00601316"/>
    <w:rsid w:val="00601DD3"/>
    <w:rsid w:val="00604F4A"/>
    <w:rsid w:val="0060502F"/>
    <w:rsid w:val="00607AA1"/>
    <w:rsid w:val="006111C7"/>
    <w:rsid w:val="0061268C"/>
    <w:rsid w:val="006127C3"/>
    <w:rsid w:val="00612DD5"/>
    <w:rsid w:val="006136D0"/>
    <w:rsid w:val="00616812"/>
    <w:rsid w:val="006170D0"/>
    <w:rsid w:val="00617108"/>
    <w:rsid w:val="006175A1"/>
    <w:rsid w:val="006221D3"/>
    <w:rsid w:val="006223AE"/>
    <w:rsid w:val="0062332F"/>
    <w:rsid w:val="00623D7A"/>
    <w:rsid w:val="0062468B"/>
    <w:rsid w:val="006270EA"/>
    <w:rsid w:val="0062794D"/>
    <w:rsid w:val="00627BA3"/>
    <w:rsid w:val="00632414"/>
    <w:rsid w:val="0063247D"/>
    <w:rsid w:val="006324FF"/>
    <w:rsid w:val="006336F1"/>
    <w:rsid w:val="00633EEB"/>
    <w:rsid w:val="00634D0F"/>
    <w:rsid w:val="00636236"/>
    <w:rsid w:val="006428D6"/>
    <w:rsid w:val="00642EDE"/>
    <w:rsid w:val="00642F94"/>
    <w:rsid w:val="006435EE"/>
    <w:rsid w:val="00645717"/>
    <w:rsid w:val="006462B7"/>
    <w:rsid w:val="00646CD9"/>
    <w:rsid w:val="00647244"/>
    <w:rsid w:val="00653463"/>
    <w:rsid w:val="006536EA"/>
    <w:rsid w:val="00653F06"/>
    <w:rsid w:val="00655416"/>
    <w:rsid w:val="00655F24"/>
    <w:rsid w:val="00657265"/>
    <w:rsid w:val="006602C3"/>
    <w:rsid w:val="00660B2E"/>
    <w:rsid w:val="00664DA1"/>
    <w:rsid w:val="00664EA4"/>
    <w:rsid w:val="00665D01"/>
    <w:rsid w:val="006661E2"/>
    <w:rsid w:val="006668FB"/>
    <w:rsid w:val="00667F44"/>
    <w:rsid w:val="00671169"/>
    <w:rsid w:val="0067453A"/>
    <w:rsid w:val="006829D8"/>
    <w:rsid w:val="006855D7"/>
    <w:rsid w:val="006870E1"/>
    <w:rsid w:val="00692FEB"/>
    <w:rsid w:val="006942E3"/>
    <w:rsid w:val="00696A23"/>
    <w:rsid w:val="006A06FF"/>
    <w:rsid w:val="006A070F"/>
    <w:rsid w:val="006A1885"/>
    <w:rsid w:val="006A2563"/>
    <w:rsid w:val="006A2AFF"/>
    <w:rsid w:val="006A2C86"/>
    <w:rsid w:val="006A2FC8"/>
    <w:rsid w:val="006A3D69"/>
    <w:rsid w:val="006A3F3F"/>
    <w:rsid w:val="006A45EC"/>
    <w:rsid w:val="006A5C8F"/>
    <w:rsid w:val="006A6129"/>
    <w:rsid w:val="006A6DF0"/>
    <w:rsid w:val="006A7836"/>
    <w:rsid w:val="006B0DC5"/>
    <w:rsid w:val="006B2B9D"/>
    <w:rsid w:val="006B462E"/>
    <w:rsid w:val="006B5553"/>
    <w:rsid w:val="006C192B"/>
    <w:rsid w:val="006C2030"/>
    <w:rsid w:val="006C26B0"/>
    <w:rsid w:val="006C3130"/>
    <w:rsid w:val="006D0A96"/>
    <w:rsid w:val="006D3166"/>
    <w:rsid w:val="006D546C"/>
    <w:rsid w:val="006D556F"/>
    <w:rsid w:val="006D6C0F"/>
    <w:rsid w:val="006E0635"/>
    <w:rsid w:val="006E0E5F"/>
    <w:rsid w:val="006E11A3"/>
    <w:rsid w:val="006E169E"/>
    <w:rsid w:val="006E1B0E"/>
    <w:rsid w:val="006E289D"/>
    <w:rsid w:val="006E41FC"/>
    <w:rsid w:val="006E44B6"/>
    <w:rsid w:val="006E49C2"/>
    <w:rsid w:val="006E49E9"/>
    <w:rsid w:val="006E4ED2"/>
    <w:rsid w:val="006E64E0"/>
    <w:rsid w:val="006E78ED"/>
    <w:rsid w:val="006F132C"/>
    <w:rsid w:val="006F1E3A"/>
    <w:rsid w:val="006F2C3C"/>
    <w:rsid w:val="006F6A6C"/>
    <w:rsid w:val="00701C3A"/>
    <w:rsid w:val="00701E76"/>
    <w:rsid w:val="00703AF6"/>
    <w:rsid w:val="00703B21"/>
    <w:rsid w:val="00705137"/>
    <w:rsid w:val="00705CAA"/>
    <w:rsid w:val="00706C04"/>
    <w:rsid w:val="00710D7C"/>
    <w:rsid w:val="00710FDE"/>
    <w:rsid w:val="007121B4"/>
    <w:rsid w:val="0071259B"/>
    <w:rsid w:val="00712AC3"/>
    <w:rsid w:val="0071305E"/>
    <w:rsid w:val="00713386"/>
    <w:rsid w:val="007154E0"/>
    <w:rsid w:val="00721E3E"/>
    <w:rsid w:val="00724201"/>
    <w:rsid w:val="00724CB1"/>
    <w:rsid w:val="007254F9"/>
    <w:rsid w:val="00725937"/>
    <w:rsid w:val="00726405"/>
    <w:rsid w:val="00726ED2"/>
    <w:rsid w:val="00730D18"/>
    <w:rsid w:val="00730F80"/>
    <w:rsid w:val="007333F0"/>
    <w:rsid w:val="0073367A"/>
    <w:rsid w:val="00733AF9"/>
    <w:rsid w:val="007342F1"/>
    <w:rsid w:val="007348F8"/>
    <w:rsid w:val="00734A78"/>
    <w:rsid w:val="00734DB6"/>
    <w:rsid w:val="00736759"/>
    <w:rsid w:val="007371E9"/>
    <w:rsid w:val="007410B5"/>
    <w:rsid w:val="00741C02"/>
    <w:rsid w:val="00742F9C"/>
    <w:rsid w:val="007437C5"/>
    <w:rsid w:val="00745538"/>
    <w:rsid w:val="007478E1"/>
    <w:rsid w:val="007509FB"/>
    <w:rsid w:val="00751111"/>
    <w:rsid w:val="00753BB3"/>
    <w:rsid w:val="00755345"/>
    <w:rsid w:val="00760E45"/>
    <w:rsid w:val="00762769"/>
    <w:rsid w:val="00762DB3"/>
    <w:rsid w:val="00762FA3"/>
    <w:rsid w:val="00763717"/>
    <w:rsid w:val="007646AD"/>
    <w:rsid w:val="00765165"/>
    <w:rsid w:val="007660B8"/>
    <w:rsid w:val="0076714B"/>
    <w:rsid w:val="007714F6"/>
    <w:rsid w:val="0077162A"/>
    <w:rsid w:val="00771706"/>
    <w:rsid w:val="00771F51"/>
    <w:rsid w:val="00772221"/>
    <w:rsid w:val="0077441E"/>
    <w:rsid w:val="0077578B"/>
    <w:rsid w:val="0077675D"/>
    <w:rsid w:val="00776AB5"/>
    <w:rsid w:val="00777639"/>
    <w:rsid w:val="007807D0"/>
    <w:rsid w:val="00780F5A"/>
    <w:rsid w:val="0078178B"/>
    <w:rsid w:val="00781ACA"/>
    <w:rsid w:val="00781B66"/>
    <w:rsid w:val="0078500B"/>
    <w:rsid w:val="00785952"/>
    <w:rsid w:val="00786083"/>
    <w:rsid w:val="00787110"/>
    <w:rsid w:val="00787CCC"/>
    <w:rsid w:val="00790773"/>
    <w:rsid w:val="0079176D"/>
    <w:rsid w:val="007919F9"/>
    <w:rsid w:val="00791C57"/>
    <w:rsid w:val="00792DDC"/>
    <w:rsid w:val="00793A2A"/>
    <w:rsid w:val="0079426F"/>
    <w:rsid w:val="00795151"/>
    <w:rsid w:val="0079663D"/>
    <w:rsid w:val="007A017A"/>
    <w:rsid w:val="007A088B"/>
    <w:rsid w:val="007A2686"/>
    <w:rsid w:val="007A2FDF"/>
    <w:rsid w:val="007A4017"/>
    <w:rsid w:val="007A4428"/>
    <w:rsid w:val="007A6926"/>
    <w:rsid w:val="007A75A6"/>
    <w:rsid w:val="007A78CC"/>
    <w:rsid w:val="007B0A0F"/>
    <w:rsid w:val="007B23A9"/>
    <w:rsid w:val="007B437F"/>
    <w:rsid w:val="007B54D1"/>
    <w:rsid w:val="007B7AD0"/>
    <w:rsid w:val="007C278E"/>
    <w:rsid w:val="007C294E"/>
    <w:rsid w:val="007C3595"/>
    <w:rsid w:val="007C39F5"/>
    <w:rsid w:val="007C4225"/>
    <w:rsid w:val="007C5D8C"/>
    <w:rsid w:val="007C6699"/>
    <w:rsid w:val="007D07EC"/>
    <w:rsid w:val="007D1F60"/>
    <w:rsid w:val="007D2531"/>
    <w:rsid w:val="007D33EC"/>
    <w:rsid w:val="007D6A28"/>
    <w:rsid w:val="007E0912"/>
    <w:rsid w:val="007E0B80"/>
    <w:rsid w:val="007E1040"/>
    <w:rsid w:val="007E1CB6"/>
    <w:rsid w:val="007E5597"/>
    <w:rsid w:val="007E737E"/>
    <w:rsid w:val="007F0C8E"/>
    <w:rsid w:val="007F0E59"/>
    <w:rsid w:val="007F290E"/>
    <w:rsid w:val="007F3001"/>
    <w:rsid w:val="007F3F3A"/>
    <w:rsid w:val="007F4720"/>
    <w:rsid w:val="007F5989"/>
    <w:rsid w:val="007F792F"/>
    <w:rsid w:val="00800C68"/>
    <w:rsid w:val="0080203D"/>
    <w:rsid w:val="00803D79"/>
    <w:rsid w:val="0080468C"/>
    <w:rsid w:val="00805B6B"/>
    <w:rsid w:val="00805EAD"/>
    <w:rsid w:val="00806ADA"/>
    <w:rsid w:val="0080790B"/>
    <w:rsid w:val="00810C84"/>
    <w:rsid w:val="00813F27"/>
    <w:rsid w:val="008203CD"/>
    <w:rsid w:val="00821DF7"/>
    <w:rsid w:val="008246A6"/>
    <w:rsid w:val="008247FF"/>
    <w:rsid w:val="008256EE"/>
    <w:rsid w:val="00825B32"/>
    <w:rsid w:val="0082634E"/>
    <w:rsid w:val="00826B5C"/>
    <w:rsid w:val="00826F12"/>
    <w:rsid w:val="008276E8"/>
    <w:rsid w:val="00831149"/>
    <w:rsid w:val="00831227"/>
    <w:rsid w:val="008329F0"/>
    <w:rsid w:val="00832F03"/>
    <w:rsid w:val="00833D34"/>
    <w:rsid w:val="00834486"/>
    <w:rsid w:val="00834F94"/>
    <w:rsid w:val="00835994"/>
    <w:rsid w:val="008373F9"/>
    <w:rsid w:val="0083752D"/>
    <w:rsid w:val="00841910"/>
    <w:rsid w:val="008425AE"/>
    <w:rsid w:val="0084261F"/>
    <w:rsid w:val="00842951"/>
    <w:rsid w:val="00846B91"/>
    <w:rsid w:val="00847144"/>
    <w:rsid w:val="00847FF6"/>
    <w:rsid w:val="00850862"/>
    <w:rsid w:val="008515D1"/>
    <w:rsid w:val="008523BF"/>
    <w:rsid w:val="00852BF4"/>
    <w:rsid w:val="00853F99"/>
    <w:rsid w:val="00856AD9"/>
    <w:rsid w:val="00862DC7"/>
    <w:rsid w:val="00863CE7"/>
    <w:rsid w:val="00864633"/>
    <w:rsid w:val="00864CC9"/>
    <w:rsid w:val="008653A6"/>
    <w:rsid w:val="00865BE6"/>
    <w:rsid w:val="00873017"/>
    <w:rsid w:val="00873B37"/>
    <w:rsid w:val="00873F9C"/>
    <w:rsid w:val="0087432A"/>
    <w:rsid w:val="008746E8"/>
    <w:rsid w:val="00874C88"/>
    <w:rsid w:val="00876D39"/>
    <w:rsid w:val="0088008C"/>
    <w:rsid w:val="008800EF"/>
    <w:rsid w:val="008819F2"/>
    <w:rsid w:val="00883438"/>
    <w:rsid w:val="00884D92"/>
    <w:rsid w:val="008852FC"/>
    <w:rsid w:val="00887819"/>
    <w:rsid w:val="00887D65"/>
    <w:rsid w:val="0089156C"/>
    <w:rsid w:val="00894920"/>
    <w:rsid w:val="00895D2A"/>
    <w:rsid w:val="008A0D73"/>
    <w:rsid w:val="008A0F1B"/>
    <w:rsid w:val="008A47E7"/>
    <w:rsid w:val="008A630F"/>
    <w:rsid w:val="008A6756"/>
    <w:rsid w:val="008A6BDF"/>
    <w:rsid w:val="008A7AB5"/>
    <w:rsid w:val="008B0C5B"/>
    <w:rsid w:val="008B4AF1"/>
    <w:rsid w:val="008B56E4"/>
    <w:rsid w:val="008B5988"/>
    <w:rsid w:val="008C0AF6"/>
    <w:rsid w:val="008C2907"/>
    <w:rsid w:val="008C5301"/>
    <w:rsid w:val="008C53A2"/>
    <w:rsid w:val="008C6B09"/>
    <w:rsid w:val="008C769F"/>
    <w:rsid w:val="008C7702"/>
    <w:rsid w:val="008C78B1"/>
    <w:rsid w:val="008D2915"/>
    <w:rsid w:val="008D3451"/>
    <w:rsid w:val="008D345F"/>
    <w:rsid w:val="008D37A8"/>
    <w:rsid w:val="008D4446"/>
    <w:rsid w:val="008D75B4"/>
    <w:rsid w:val="008D77D3"/>
    <w:rsid w:val="008E0767"/>
    <w:rsid w:val="008E0DEC"/>
    <w:rsid w:val="008E2868"/>
    <w:rsid w:val="008E40FB"/>
    <w:rsid w:val="008E457C"/>
    <w:rsid w:val="008E49BB"/>
    <w:rsid w:val="008E50B3"/>
    <w:rsid w:val="008F1541"/>
    <w:rsid w:val="008F29AF"/>
    <w:rsid w:val="008F64CA"/>
    <w:rsid w:val="008F6ED3"/>
    <w:rsid w:val="00901BAB"/>
    <w:rsid w:val="0090283A"/>
    <w:rsid w:val="00907A33"/>
    <w:rsid w:val="00912730"/>
    <w:rsid w:val="009140DC"/>
    <w:rsid w:val="009145E8"/>
    <w:rsid w:val="00915812"/>
    <w:rsid w:val="00915C2A"/>
    <w:rsid w:val="0092036D"/>
    <w:rsid w:val="0092106B"/>
    <w:rsid w:val="0092108B"/>
    <w:rsid w:val="00921443"/>
    <w:rsid w:val="009245B1"/>
    <w:rsid w:val="0092505F"/>
    <w:rsid w:val="00927984"/>
    <w:rsid w:val="00932DCF"/>
    <w:rsid w:val="00932F18"/>
    <w:rsid w:val="00933244"/>
    <w:rsid w:val="00933E24"/>
    <w:rsid w:val="009353E8"/>
    <w:rsid w:val="0093647E"/>
    <w:rsid w:val="009367D3"/>
    <w:rsid w:val="0093770A"/>
    <w:rsid w:val="0094225F"/>
    <w:rsid w:val="00943EAE"/>
    <w:rsid w:val="0094464A"/>
    <w:rsid w:val="00944BC1"/>
    <w:rsid w:val="00946689"/>
    <w:rsid w:val="00947F97"/>
    <w:rsid w:val="009517E9"/>
    <w:rsid w:val="00951CE4"/>
    <w:rsid w:val="00955E2F"/>
    <w:rsid w:val="0096133F"/>
    <w:rsid w:val="0096237E"/>
    <w:rsid w:val="00966A5A"/>
    <w:rsid w:val="00972075"/>
    <w:rsid w:val="0097223C"/>
    <w:rsid w:val="00973C70"/>
    <w:rsid w:val="00974294"/>
    <w:rsid w:val="0097526C"/>
    <w:rsid w:val="00975276"/>
    <w:rsid w:val="00975460"/>
    <w:rsid w:val="00975727"/>
    <w:rsid w:val="00976933"/>
    <w:rsid w:val="00977FBC"/>
    <w:rsid w:val="00980714"/>
    <w:rsid w:val="00981061"/>
    <w:rsid w:val="00981CB3"/>
    <w:rsid w:val="00985922"/>
    <w:rsid w:val="00986735"/>
    <w:rsid w:val="0098738B"/>
    <w:rsid w:val="00992000"/>
    <w:rsid w:val="009964B3"/>
    <w:rsid w:val="009A02FE"/>
    <w:rsid w:val="009A0519"/>
    <w:rsid w:val="009A13AF"/>
    <w:rsid w:val="009A2ED2"/>
    <w:rsid w:val="009A51C3"/>
    <w:rsid w:val="009A61B2"/>
    <w:rsid w:val="009A63E9"/>
    <w:rsid w:val="009A6B5D"/>
    <w:rsid w:val="009A6C01"/>
    <w:rsid w:val="009B0304"/>
    <w:rsid w:val="009B0AA7"/>
    <w:rsid w:val="009B19FF"/>
    <w:rsid w:val="009B208B"/>
    <w:rsid w:val="009B3E49"/>
    <w:rsid w:val="009B5560"/>
    <w:rsid w:val="009B62C1"/>
    <w:rsid w:val="009C2173"/>
    <w:rsid w:val="009C2A0C"/>
    <w:rsid w:val="009C4F6C"/>
    <w:rsid w:val="009C6DB9"/>
    <w:rsid w:val="009C74D9"/>
    <w:rsid w:val="009D02E4"/>
    <w:rsid w:val="009D0881"/>
    <w:rsid w:val="009D088E"/>
    <w:rsid w:val="009D0D92"/>
    <w:rsid w:val="009D2695"/>
    <w:rsid w:val="009D3905"/>
    <w:rsid w:val="009D3D38"/>
    <w:rsid w:val="009D4D8A"/>
    <w:rsid w:val="009D51DF"/>
    <w:rsid w:val="009D63DE"/>
    <w:rsid w:val="009D6C21"/>
    <w:rsid w:val="009D71B9"/>
    <w:rsid w:val="009E0057"/>
    <w:rsid w:val="009E021D"/>
    <w:rsid w:val="009E03E1"/>
    <w:rsid w:val="009E0A33"/>
    <w:rsid w:val="009E2FC4"/>
    <w:rsid w:val="009E38F9"/>
    <w:rsid w:val="009E55EE"/>
    <w:rsid w:val="009E56AA"/>
    <w:rsid w:val="009E5842"/>
    <w:rsid w:val="009E59EC"/>
    <w:rsid w:val="009E5E42"/>
    <w:rsid w:val="009E65F7"/>
    <w:rsid w:val="009E756B"/>
    <w:rsid w:val="009E7775"/>
    <w:rsid w:val="009F0B41"/>
    <w:rsid w:val="009F0E0F"/>
    <w:rsid w:val="009F2BB9"/>
    <w:rsid w:val="009F5753"/>
    <w:rsid w:val="009F5BED"/>
    <w:rsid w:val="009F63D0"/>
    <w:rsid w:val="00A00F5C"/>
    <w:rsid w:val="00A04589"/>
    <w:rsid w:val="00A04D67"/>
    <w:rsid w:val="00A10283"/>
    <w:rsid w:val="00A10966"/>
    <w:rsid w:val="00A10C0B"/>
    <w:rsid w:val="00A112BB"/>
    <w:rsid w:val="00A12431"/>
    <w:rsid w:val="00A1253E"/>
    <w:rsid w:val="00A12780"/>
    <w:rsid w:val="00A12D28"/>
    <w:rsid w:val="00A14037"/>
    <w:rsid w:val="00A14997"/>
    <w:rsid w:val="00A14F79"/>
    <w:rsid w:val="00A20FB1"/>
    <w:rsid w:val="00A230A5"/>
    <w:rsid w:val="00A2390C"/>
    <w:rsid w:val="00A26C6A"/>
    <w:rsid w:val="00A31618"/>
    <w:rsid w:val="00A3163F"/>
    <w:rsid w:val="00A319D9"/>
    <w:rsid w:val="00A31B7D"/>
    <w:rsid w:val="00A33674"/>
    <w:rsid w:val="00A35737"/>
    <w:rsid w:val="00A35A1F"/>
    <w:rsid w:val="00A35E8F"/>
    <w:rsid w:val="00A36528"/>
    <w:rsid w:val="00A37619"/>
    <w:rsid w:val="00A42F6E"/>
    <w:rsid w:val="00A434E6"/>
    <w:rsid w:val="00A43774"/>
    <w:rsid w:val="00A460DE"/>
    <w:rsid w:val="00A462F7"/>
    <w:rsid w:val="00A537FC"/>
    <w:rsid w:val="00A53F9C"/>
    <w:rsid w:val="00A55161"/>
    <w:rsid w:val="00A57E9D"/>
    <w:rsid w:val="00A60632"/>
    <w:rsid w:val="00A637D2"/>
    <w:rsid w:val="00A63E8B"/>
    <w:rsid w:val="00A641A8"/>
    <w:rsid w:val="00A6678A"/>
    <w:rsid w:val="00A66F25"/>
    <w:rsid w:val="00A67BB8"/>
    <w:rsid w:val="00A70B09"/>
    <w:rsid w:val="00A72AA3"/>
    <w:rsid w:val="00A72D1A"/>
    <w:rsid w:val="00A75F3B"/>
    <w:rsid w:val="00A76C96"/>
    <w:rsid w:val="00A775AB"/>
    <w:rsid w:val="00A802D6"/>
    <w:rsid w:val="00A8364F"/>
    <w:rsid w:val="00A83F67"/>
    <w:rsid w:val="00A84955"/>
    <w:rsid w:val="00A851F9"/>
    <w:rsid w:val="00A8773F"/>
    <w:rsid w:val="00A90697"/>
    <w:rsid w:val="00A90B68"/>
    <w:rsid w:val="00A9165C"/>
    <w:rsid w:val="00A93B45"/>
    <w:rsid w:val="00A94EC1"/>
    <w:rsid w:val="00AA2012"/>
    <w:rsid w:val="00AA2445"/>
    <w:rsid w:val="00AA2B1C"/>
    <w:rsid w:val="00AA36F2"/>
    <w:rsid w:val="00AA51B8"/>
    <w:rsid w:val="00AA5747"/>
    <w:rsid w:val="00AA7730"/>
    <w:rsid w:val="00AB15ED"/>
    <w:rsid w:val="00AB1800"/>
    <w:rsid w:val="00AB4376"/>
    <w:rsid w:val="00AB5680"/>
    <w:rsid w:val="00AB5AEE"/>
    <w:rsid w:val="00AB68A4"/>
    <w:rsid w:val="00AC053F"/>
    <w:rsid w:val="00AC1C88"/>
    <w:rsid w:val="00AC42A9"/>
    <w:rsid w:val="00AC5980"/>
    <w:rsid w:val="00AC61E2"/>
    <w:rsid w:val="00AC6F56"/>
    <w:rsid w:val="00AD1963"/>
    <w:rsid w:val="00AD1B0A"/>
    <w:rsid w:val="00AD1C58"/>
    <w:rsid w:val="00AD3831"/>
    <w:rsid w:val="00AD3E79"/>
    <w:rsid w:val="00AD42FF"/>
    <w:rsid w:val="00AD560D"/>
    <w:rsid w:val="00AD685B"/>
    <w:rsid w:val="00AD6BB2"/>
    <w:rsid w:val="00AE1C08"/>
    <w:rsid w:val="00AF2024"/>
    <w:rsid w:val="00AF6030"/>
    <w:rsid w:val="00B010FA"/>
    <w:rsid w:val="00B017D8"/>
    <w:rsid w:val="00B06AF9"/>
    <w:rsid w:val="00B138F9"/>
    <w:rsid w:val="00B151A0"/>
    <w:rsid w:val="00B16DBB"/>
    <w:rsid w:val="00B1795C"/>
    <w:rsid w:val="00B17EC9"/>
    <w:rsid w:val="00B216B3"/>
    <w:rsid w:val="00B22181"/>
    <w:rsid w:val="00B221C0"/>
    <w:rsid w:val="00B2410F"/>
    <w:rsid w:val="00B270A1"/>
    <w:rsid w:val="00B31B92"/>
    <w:rsid w:val="00B32CE4"/>
    <w:rsid w:val="00B355FC"/>
    <w:rsid w:val="00B36247"/>
    <w:rsid w:val="00B406A8"/>
    <w:rsid w:val="00B40746"/>
    <w:rsid w:val="00B41582"/>
    <w:rsid w:val="00B42A04"/>
    <w:rsid w:val="00B42BBD"/>
    <w:rsid w:val="00B42CC8"/>
    <w:rsid w:val="00B4440C"/>
    <w:rsid w:val="00B5232C"/>
    <w:rsid w:val="00B5293D"/>
    <w:rsid w:val="00B5480B"/>
    <w:rsid w:val="00B55858"/>
    <w:rsid w:val="00B569B5"/>
    <w:rsid w:val="00B56B3F"/>
    <w:rsid w:val="00B61164"/>
    <w:rsid w:val="00B6187A"/>
    <w:rsid w:val="00B61C00"/>
    <w:rsid w:val="00B624D9"/>
    <w:rsid w:val="00B63A66"/>
    <w:rsid w:val="00B64077"/>
    <w:rsid w:val="00B65D74"/>
    <w:rsid w:val="00B65E08"/>
    <w:rsid w:val="00B66AD7"/>
    <w:rsid w:val="00B672AE"/>
    <w:rsid w:val="00B67EA6"/>
    <w:rsid w:val="00B70322"/>
    <w:rsid w:val="00B70538"/>
    <w:rsid w:val="00B71208"/>
    <w:rsid w:val="00B75589"/>
    <w:rsid w:val="00B774D8"/>
    <w:rsid w:val="00B77BE2"/>
    <w:rsid w:val="00B803A3"/>
    <w:rsid w:val="00B805D1"/>
    <w:rsid w:val="00B80759"/>
    <w:rsid w:val="00B80FA4"/>
    <w:rsid w:val="00B81087"/>
    <w:rsid w:val="00B815E0"/>
    <w:rsid w:val="00B818E9"/>
    <w:rsid w:val="00B81CCC"/>
    <w:rsid w:val="00B82822"/>
    <w:rsid w:val="00B832EA"/>
    <w:rsid w:val="00B83C8F"/>
    <w:rsid w:val="00B85183"/>
    <w:rsid w:val="00B86260"/>
    <w:rsid w:val="00B86C6D"/>
    <w:rsid w:val="00B87CE0"/>
    <w:rsid w:val="00B904C2"/>
    <w:rsid w:val="00B906BD"/>
    <w:rsid w:val="00B90C02"/>
    <w:rsid w:val="00B92830"/>
    <w:rsid w:val="00B92F6F"/>
    <w:rsid w:val="00B930D5"/>
    <w:rsid w:val="00B93503"/>
    <w:rsid w:val="00BA095A"/>
    <w:rsid w:val="00BA41EA"/>
    <w:rsid w:val="00BA4364"/>
    <w:rsid w:val="00BA46BD"/>
    <w:rsid w:val="00BB075E"/>
    <w:rsid w:val="00BB3E10"/>
    <w:rsid w:val="00BB6433"/>
    <w:rsid w:val="00BB67ED"/>
    <w:rsid w:val="00BB73F4"/>
    <w:rsid w:val="00BC2B5B"/>
    <w:rsid w:val="00BC3E33"/>
    <w:rsid w:val="00BC4551"/>
    <w:rsid w:val="00BC7071"/>
    <w:rsid w:val="00BD0E0E"/>
    <w:rsid w:val="00BD4245"/>
    <w:rsid w:val="00BD4736"/>
    <w:rsid w:val="00BD6541"/>
    <w:rsid w:val="00BD7EA9"/>
    <w:rsid w:val="00BD7F05"/>
    <w:rsid w:val="00BE1049"/>
    <w:rsid w:val="00BE121C"/>
    <w:rsid w:val="00BE15B4"/>
    <w:rsid w:val="00BE1D4A"/>
    <w:rsid w:val="00BE6E83"/>
    <w:rsid w:val="00BF064F"/>
    <w:rsid w:val="00BF1942"/>
    <w:rsid w:val="00BF1D0B"/>
    <w:rsid w:val="00BF206C"/>
    <w:rsid w:val="00BF286F"/>
    <w:rsid w:val="00BF3030"/>
    <w:rsid w:val="00BF3047"/>
    <w:rsid w:val="00BF5B08"/>
    <w:rsid w:val="00BF6003"/>
    <w:rsid w:val="00BF696D"/>
    <w:rsid w:val="00C035C0"/>
    <w:rsid w:val="00C05480"/>
    <w:rsid w:val="00C0659C"/>
    <w:rsid w:val="00C074B1"/>
    <w:rsid w:val="00C07B48"/>
    <w:rsid w:val="00C103E8"/>
    <w:rsid w:val="00C10C5A"/>
    <w:rsid w:val="00C10FF0"/>
    <w:rsid w:val="00C118DC"/>
    <w:rsid w:val="00C11B52"/>
    <w:rsid w:val="00C12F3A"/>
    <w:rsid w:val="00C150DF"/>
    <w:rsid w:val="00C164D3"/>
    <w:rsid w:val="00C167F7"/>
    <w:rsid w:val="00C16E92"/>
    <w:rsid w:val="00C21AAC"/>
    <w:rsid w:val="00C23369"/>
    <w:rsid w:val="00C2406F"/>
    <w:rsid w:val="00C258C6"/>
    <w:rsid w:val="00C2647B"/>
    <w:rsid w:val="00C27A7B"/>
    <w:rsid w:val="00C31277"/>
    <w:rsid w:val="00C32FEC"/>
    <w:rsid w:val="00C3684A"/>
    <w:rsid w:val="00C405A6"/>
    <w:rsid w:val="00C40997"/>
    <w:rsid w:val="00C4140A"/>
    <w:rsid w:val="00C41B2D"/>
    <w:rsid w:val="00C43426"/>
    <w:rsid w:val="00C43DD6"/>
    <w:rsid w:val="00C52FB3"/>
    <w:rsid w:val="00C5351C"/>
    <w:rsid w:val="00C57582"/>
    <w:rsid w:val="00C60EC5"/>
    <w:rsid w:val="00C61698"/>
    <w:rsid w:val="00C61FB5"/>
    <w:rsid w:val="00C62591"/>
    <w:rsid w:val="00C629D1"/>
    <w:rsid w:val="00C62B5A"/>
    <w:rsid w:val="00C63011"/>
    <w:rsid w:val="00C63152"/>
    <w:rsid w:val="00C63B83"/>
    <w:rsid w:val="00C64D34"/>
    <w:rsid w:val="00C6550D"/>
    <w:rsid w:val="00C7084D"/>
    <w:rsid w:val="00C70929"/>
    <w:rsid w:val="00C729C8"/>
    <w:rsid w:val="00C73241"/>
    <w:rsid w:val="00C73B07"/>
    <w:rsid w:val="00C7431F"/>
    <w:rsid w:val="00C74402"/>
    <w:rsid w:val="00C77FC7"/>
    <w:rsid w:val="00C8036A"/>
    <w:rsid w:val="00C808F3"/>
    <w:rsid w:val="00C819FE"/>
    <w:rsid w:val="00C81DCD"/>
    <w:rsid w:val="00C82953"/>
    <w:rsid w:val="00C9159F"/>
    <w:rsid w:val="00C9243E"/>
    <w:rsid w:val="00C93583"/>
    <w:rsid w:val="00C948FC"/>
    <w:rsid w:val="00C94DB5"/>
    <w:rsid w:val="00CA033D"/>
    <w:rsid w:val="00CA0926"/>
    <w:rsid w:val="00CA3119"/>
    <w:rsid w:val="00CA400A"/>
    <w:rsid w:val="00CA47A7"/>
    <w:rsid w:val="00CA4F4F"/>
    <w:rsid w:val="00CA6C01"/>
    <w:rsid w:val="00CA6F08"/>
    <w:rsid w:val="00CA76CF"/>
    <w:rsid w:val="00CB0256"/>
    <w:rsid w:val="00CB30D6"/>
    <w:rsid w:val="00CB40C7"/>
    <w:rsid w:val="00CB51C2"/>
    <w:rsid w:val="00CB52B8"/>
    <w:rsid w:val="00CB5673"/>
    <w:rsid w:val="00CB60AB"/>
    <w:rsid w:val="00CB6441"/>
    <w:rsid w:val="00CB7068"/>
    <w:rsid w:val="00CB723E"/>
    <w:rsid w:val="00CC15F4"/>
    <w:rsid w:val="00CC18C6"/>
    <w:rsid w:val="00CC1C1F"/>
    <w:rsid w:val="00CC1E25"/>
    <w:rsid w:val="00CC2659"/>
    <w:rsid w:val="00CC3295"/>
    <w:rsid w:val="00CC3491"/>
    <w:rsid w:val="00CC3823"/>
    <w:rsid w:val="00CC3C24"/>
    <w:rsid w:val="00CC4E15"/>
    <w:rsid w:val="00CC6104"/>
    <w:rsid w:val="00CC6B49"/>
    <w:rsid w:val="00CC6D5A"/>
    <w:rsid w:val="00CD1401"/>
    <w:rsid w:val="00CD2907"/>
    <w:rsid w:val="00CD3498"/>
    <w:rsid w:val="00CD4BD9"/>
    <w:rsid w:val="00CD61B0"/>
    <w:rsid w:val="00CD7091"/>
    <w:rsid w:val="00CD7C74"/>
    <w:rsid w:val="00CE062F"/>
    <w:rsid w:val="00CE2567"/>
    <w:rsid w:val="00CE2C8A"/>
    <w:rsid w:val="00CE36C6"/>
    <w:rsid w:val="00CE38C1"/>
    <w:rsid w:val="00CE3EEA"/>
    <w:rsid w:val="00CE433C"/>
    <w:rsid w:val="00CE6820"/>
    <w:rsid w:val="00CF1434"/>
    <w:rsid w:val="00CF1643"/>
    <w:rsid w:val="00CF2360"/>
    <w:rsid w:val="00CF24DA"/>
    <w:rsid w:val="00CF347D"/>
    <w:rsid w:val="00CF6714"/>
    <w:rsid w:val="00CF7493"/>
    <w:rsid w:val="00D00C26"/>
    <w:rsid w:val="00D00CCB"/>
    <w:rsid w:val="00D00E66"/>
    <w:rsid w:val="00D0240C"/>
    <w:rsid w:val="00D03A27"/>
    <w:rsid w:val="00D03A32"/>
    <w:rsid w:val="00D03BEF"/>
    <w:rsid w:val="00D03EB3"/>
    <w:rsid w:val="00D040FE"/>
    <w:rsid w:val="00D04FE3"/>
    <w:rsid w:val="00D05FFB"/>
    <w:rsid w:val="00D07C1D"/>
    <w:rsid w:val="00D100D2"/>
    <w:rsid w:val="00D102B8"/>
    <w:rsid w:val="00D13FA2"/>
    <w:rsid w:val="00D14206"/>
    <w:rsid w:val="00D1550F"/>
    <w:rsid w:val="00D159EC"/>
    <w:rsid w:val="00D17D52"/>
    <w:rsid w:val="00D2050E"/>
    <w:rsid w:val="00D220ED"/>
    <w:rsid w:val="00D22AA4"/>
    <w:rsid w:val="00D22E24"/>
    <w:rsid w:val="00D239F2"/>
    <w:rsid w:val="00D23A97"/>
    <w:rsid w:val="00D23AF3"/>
    <w:rsid w:val="00D23B4E"/>
    <w:rsid w:val="00D24811"/>
    <w:rsid w:val="00D24858"/>
    <w:rsid w:val="00D248E5"/>
    <w:rsid w:val="00D25AB9"/>
    <w:rsid w:val="00D2621F"/>
    <w:rsid w:val="00D27181"/>
    <w:rsid w:val="00D333CC"/>
    <w:rsid w:val="00D33B1E"/>
    <w:rsid w:val="00D33FB8"/>
    <w:rsid w:val="00D37180"/>
    <w:rsid w:val="00D37B1F"/>
    <w:rsid w:val="00D40B3B"/>
    <w:rsid w:val="00D42805"/>
    <w:rsid w:val="00D42AF9"/>
    <w:rsid w:val="00D42D19"/>
    <w:rsid w:val="00D45722"/>
    <w:rsid w:val="00D46533"/>
    <w:rsid w:val="00D4789D"/>
    <w:rsid w:val="00D50DAB"/>
    <w:rsid w:val="00D510BA"/>
    <w:rsid w:val="00D5339A"/>
    <w:rsid w:val="00D55377"/>
    <w:rsid w:val="00D55717"/>
    <w:rsid w:val="00D5647B"/>
    <w:rsid w:val="00D564E0"/>
    <w:rsid w:val="00D57288"/>
    <w:rsid w:val="00D625F8"/>
    <w:rsid w:val="00D637BD"/>
    <w:rsid w:val="00D63DAF"/>
    <w:rsid w:val="00D64681"/>
    <w:rsid w:val="00D65BB6"/>
    <w:rsid w:val="00D661B9"/>
    <w:rsid w:val="00D66ED9"/>
    <w:rsid w:val="00D70664"/>
    <w:rsid w:val="00D71F95"/>
    <w:rsid w:val="00D73903"/>
    <w:rsid w:val="00D74912"/>
    <w:rsid w:val="00D75776"/>
    <w:rsid w:val="00D77386"/>
    <w:rsid w:val="00D77770"/>
    <w:rsid w:val="00D80F6F"/>
    <w:rsid w:val="00D84584"/>
    <w:rsid w:val="00D85B1E"/>
    <w:rsid w:val="00D8679A"/>
    <w:rsid w:val="00D87B6D"/>
    <w:rsid w:val="00D908C7"/>
    <w:rsid w:val="00D91148"/>
    <w:rsid w:val="00D9184D"/>
    <w:rsid w:val="00D95D82"/>
    <w:rsid w:val="00D97B22"/>
    <w:rsid w:val="00DA1131"/>
    <w:rsid w:val="00DA1700"/>
    <w:rsid w:val="00DA18EC"/>
    <w:rsid w:val="00DA2BA6"/>
    <w:rsid w:val="00DA45A2"/>
    <w:rsid w:val="00DA5E82"/>
    <w:rsid w:val="00DA6753"/>
    <w:rsid w:val="00DB0194"/>
    <w:rsid w:val="00DB04D8"/>
    <w:rsid w:val="00DB1E57"/>
    <w:rsid w:val="00DB272A"/>
    <w:rsid w:val="00DB4888"/>
    <w:rsid w:val="00DB49EF"/>
    <w:rsid w:val="00DB642B"/>
    <w:rsid w:val="00DB6B8B"/>
    <w:rsid w:val="00DB7377"/>
    <w:rsid w:val="00DC36FE"/>
    <w:rsid w:val="00DC4564"/>
    <w:rsid w:val="00DC557A"/>
    <w:rsid w:val="00DC7EDC"/>
    <w:rsid w:val="00DD0E4F"/>
    <w:rsid w:val="00DD3EDA"/>
    <w:rsid w:val="00DD4444"/>
    <w:rsid w:val="00DD5244"/>
    <w:rsid w:val="00DD5393"/>
    <w:rsid w:val="00DD6404"/>
    <w:rsid w:val="00DD6693"/>
    <w:rsid w:val="00DD6BD5"/>
    <w:rsid w:val="00DE0462"/>
    <w:rsid w:val="00DE3F66"/>
    <w:rsid w:val="00DE56C3"/>
    <w:rsid w:val="00DE5A17"/>
    <w:rsid w:val="00DE7EE0"/>
    <w:rsid w:val="00DF118C"/>
    <w:rsid w:val="00DF159A"/>
    <w:rsid w:val="00DF2FB3"/>
    <w:rsid w:val="00DF3479"/>
    <w:rsid w:val="00DF45C5"/>
    <w:rsid w:val="00DF5D32"/>
    <w:rsid w:val="00DF7390"/>
    <w:rsid w:val="00DF7494"/>
    <w:rsid w:val="00E01215"/>
    <w:rsid w:val="00E017EB"/>
    <w:rsid w:val="00E02677"/>
    <w:rsid w:val="00E0322D"/>
    <w:rsid w:val="00E04368"/>
    <w:rsid w:val="00E04612"/>
    <w:rsid w:val="00E048E1"/>
    <w:rsid w:val="00E1037F"/>
    <w:rsid w:val="00E1081B"/>
    <w:rsid w:val="00E14602"/>
    <w:rsid w:val="00E1554E"/>
    <w:rsid w:val="00E162B4"/>
    <w:rsid w:val="00E17C2B"/>
    <w:rsid w:val="00E208BD"/>
    <w:rsid w:val="00E20EC7"/>
    <w:rsid w:val="00E22986"/>
    <w:rsid w:val="00E23A60"/>
    <w:rsid w:val="00E24902"/>
    <w:rsid w:val="00E27EF7"/>
    <w:rsid w:val="00E306A7"/>
    <w:rsid w:val="00E31962"/>
    <w:rsid w:val="00E334AB"/>
    <w:rsid w:val="00E34255"/>
    <w:rsid w:val="00E35EED"/>
    <w:rsid w:val="00E411F2"/>
    <w:rsid w:val="00E41532"/>
    <w:rsid w:val="00E433AD"/>
    <w:rsid w:val="00E4360D"/>
    <w:rsid w:val="00E45CA6"/>
    <w:rsid w:val="00E464FD"/>
    <w:rsid w:val="00E50AEA"/>
    <w:rsid w:val="00E50C9C"/>
    <w:rsid w:val="00E55360"/>
    <w:rsid w:val="00E5552E"/>
    <w:rsid w:val="00E571EA"/>
    <w:rsid w:val="00E57875"/>
    <w:rsid w:val="00E579B4"/>
    <w:rsid w:val="00E57A4B"/>
    <w:rsid w:val="00E603A8"/>
    <w:rsid w:val="00E62BDF"/>
    <w:rsid w:val="00E646F9"/>
    <w:rsid w:val="00E65BA5"/>
    <w:rsid w:val="00E6697E"/>
    <w:rsid w:val="00E66FAE"/>
    <w:rsid w:val="00E71201"/>
    <w:rsid w:val="00E7127B"/>
    <w:rsid w:val="00E71E26"/>
    <w:rsid w:val="00E73F04"/>
    <w:rsid w:val="00E742EA"/>
    <w:rsid w:val="00E7453E"/>
    <w:rsid w:val="00E76590"/>
    <w:rsid w:val="00E82C5D"/>
    <w:rsid w:val="00E8351A"/>
    <w:rsid w:val="00E8374B"/>
    <w:rsid w:val="00E83770"/>
    <w:rsid w:val="00E84E0A"/>
    <w:rsid w:val="00E85D93"/>
    <w:rsid w:val="00E8639D"/>
    <w:rsid w:val="00E8679B"/>
    <w:rsid w:val="00E870A7"/>
    <w:rsid w:val="00E871C1"/>
    <w:rsid w:val="00E87F65"/>
    <w:rsid w:val="00E908D3"/>
    <w:rsid w:val="00E91B19"/>
    <w:rsid w:val="00E92596"/>
    <w:rsid w:val="00E94B0F"/>
    <w:rsid w:val="00E96307"/>
    <w:rsid w:val="00E964F0"/>
    <w:rsid w:val="00E9667C"/>
    <w:rsid w:val="00E967BF"/>
    <w:rsid w:val="00E967C0"/>
    <w:rsid w:val="00EA0052"/>
    <w:rsid w:val="00EA1C35"/>
    <w:rsid w:val="00EA3B60"/>
    <w:rsid w:val="00EA701D"/>
    <w:rsid w:val="00EB1347"/>
    <w:rsid w:val="00EB196E"/>
    <w:rsid w:val="00EB3118"/>
    <w:rsid w:val="00EB4052"/>
    <w:rsid w:val="00EB45F9"/>
    <w:rsid w:val="00EB56CD"/>
    <w:rsid w:val="00EC227E"/>
    <w:rsid w:val="00EC33E8"/>
    <w:rsid w:val="00EC4F36"/>
    <w:rsid w:val="00EC5160"/>
    <w:rsid w:val="00EC6C58"/>
    <w:rsid w:val="00ED10AC"/>
    <w:rsid w:val="00ED30BE"/>
    <w:rsid w:val="00ED31DC"/>
    <w:rsid w:val="00ED56C4"/>
    <w:rsid w:val="00ED5C13"/>
    <w:rsid w:val="00ED7323"/>
    <w:rsid w:val="00ED7F51"/>
    <w:rsid w:val="00EE14A6"/>
    <w:rsid w:val="00EE3D69"/>
    <w:rsid w:val="00EE5B41"/>
    <w:rsid w:val="00EE5B67"/>
    <w:rsid w:val="00EE618A"/>
    <w:rsid w:val="00EF2F14"/>
    <w:rsid w:val="00EF372D"/>
    <w:rsid w:val="00EF449D"/>
    <w:rsid w:val="00EF4CCB"/>
    <w:rsid w:val="00EF6782"/>
    <w:rsid w:val="00EF6BA4"/>
    <w:rsid w:val="00F02C6D"/>
    <w:rsid w:val="00F05A19"/>
    <w:rsid w:val="00F061B1"/>
    <w:rsid w:val="00F118CC"/>
    <w:rsid w:val="00F11A0E"/>
    <w:rsid w:val="00F12C97"/>
    <w:rsid w:val="00F13C85"/>
    <w:rsid w:val="00F15096"/>
    <w:rsid w:val="00F1531D"/>
    <w:rsid w:val="00F15ED8"/>
    <w:rsid w:val="00F169D0"/>
    <w:rsid w:val="00F17A2C"/>
    <w:rsid w:val="00F21744"/>
    <w:rsid w:val="00F22185"/>
    <w:rsid w:val="00F2357B"/>
    <w:rsid w:val="00F250D6"/>
    <w:rsid w:val="00F251AE"/>
    <w:rsid w:val="00F2608B"/>
    <w:rsid w:val="00F2609C"/>
    <w:rsid w:val="00F26236"/>
    <w:rsid w:val="00F27ACF"/>
    <w:rsid w:val="00F31B02"/>
    <w:rsid w:val="00F327B2"/>
    <w:rsid w:val="00F32A09"/>
    <w:rsid w:val="00F3306D"/>
    <w:rsid w:val="00F33149"/>
    <w:rsid w:val="00F37BEF"/>
    <w:rsid w:val="00F40FBB"/>
    <w:rsid w:val="00F41884"/>
    <w:rsid w:val="00F43CA3"/>
    <w:rsid w:val="00F4422D"/>
    <w:rsid w:val="00F460AA"/>
    <w:rsid w:val="00F47579"/>
    <w:rsid w:val="00F47898"/>
    <w:rsid w:val="00F508A7"/>
    <w:rsid w:val="00F51E72"/>
    <w:rsid w:val="00F53FFA"/>
    <w:rsid w:val="00F54641"/>
    <w:rsid w:val="00F55121"/>
    <w:rsid w:val="00F55316"/>
    <w:rsid w:val="00F56976"/>
    <w:rsid w:val="00F57764"/>
    <w:rsid w:val="00F616DD"/>
    <w:rsid w:val="00F61DC3"/>
    <w:rsid w:val="00F62307"/>
    <w:rsid w:val="00F623F0"/>
    <w:rsid w:val="00F64DD7"/>
    <w:rsid w:val="00F65BB5"/>
    <w:rsid w:val="00F66654"/>
    <w:rsid w:val="00F66810"/>
    <w:rsid w:val="00F67105"/>
    <w:rsid w:val="00F7001B"/>
    <w:rsid w:val="00F71CB5"/>
    <w:rsid w:val="00F72F6A"/>
    <w:rsid w:val="00F7315C"/>
    <w:rsid w:val="00F73301"/>
    <w:rsid w:val="00F73A49"/>
    <w:rsid w:val="00F74DAF"/>
    <w:rsid w:val="00F76073"/>
    <w:rsid w:val="00F765C8"/>
    <w:rsid w:val="00F769BF"/>
    <w:rsid w:val="00F76D41"/>
    <w:rsid w:val="00F8012B"/>
    <w:rsid w:val="00F8088A"/>
    <w:rsid w:val="00F80EB7"/>
    <w:rsid w:val="00F81900"/>
    <w:rsid w:val="00F81D8D"/>
    <w:rsid w:val="00F82DC5"/>
    <w:rsid w:val="00F82FEB"/>
    <w:rsid w:val="00F831B3"/>
    <w:rsid w:val="00F85A3F"/>
    <w:rsid w:val="00F86078"/>
    <w:rsid w:val="00F87761"/>
    <w:rsid w:val="00F905F8"/>
    <w:rsid w:val="00F90894"/>
    <w:rsid w:val="00F91C21"/>
    <w:rsid w:val="00F93852"/>
    <w:rsid w:val="00F9652D"/>
    <w:rsid w:val="00F976A4"/>
    <w:rsid w:val="00FA2306"/>
    <w:rsid w:val="00FA231F"/>
    <w:rsid w:val="00FA2DC2"/>
    <w:rsid w:val="00FA3FF6"/>
    <w:rsid w:val="00FA4161"/>
    <w:rsid w:val="00FA4793"/>
    <w:rsid w:val="00FA4AEA"/>
    <w:rsid w:val="00FA65E7"/>
    <w:rsid w:val="00FA6CE6"/>
    <w:rsid w:val="00FB0C74"/>
    <w:rsid w:val="00FB16E4"/>
    <w:rsid w:val="00FB1E0F"/>
    <w:rsid w:val="00FB23E4"/>
    <w:rsid w:val="00FB3C5E"/>
    <w:rsid w:val="00FB3FCB"/>
    <w:rsid w:val="00FB438D"/>
    <w:rsid w:val="00FB4FA0"/>
    <w:rsid w:val="00FB50F1"/>
    <w:rsid w:val="00FB5999"/>
    <w:rsid w:val="00FB5BCC"/>
    <w:rsid w:val="00FB6E00"/>
    <w:rsid w:val="00FB70CD"/>
    <w:rsid w:val="00FB7B7B"/>
    <w:rsid w:val="00FC03BE"/>
    <w:rsid w:val="00FC1838"/>
    <w:rsid w:val="00FC1ADD"/>
    <w:rsid w:val="00FC1AF0"/>
    <w:rsid w:val="00FC1F52"/>
    <w:rsid w:val="00FC20E8"/>
    <w:rsid w:val="00FC49B0"/>
    <w:rsid w:val="00FC5CCB"/>
    <w:rsid w:val="00FC5DFC"/>
    <w:rsid w:val="00FC643D"/>
    <w:rsid w:val="00FC6804"/>
    <w:rsid w:val="00FC74C7"/>
    <w:rsid w:val="00FC7AA7"/>
    <w:rsid w:val="00FD00CF"/>
    <w:rsid w:val="00FD30FC"/>
    <w:rsid w:val="00FD3F5B"/>
    <w:rsid w:val="00FD5CB9"/>
    <w:rsid w:val="00FD640E"/>
    <w:rsid w:val="00FD718B"/>
    <w:rsid w:val="00FD71AB"/>
    <w:rsid w:val="00FE0BBE"/>
    <w:rsid w:val="00FE1659"/>
    <w:rsid w:val="00FE201B"/>
    <w:rsid w:val="00FE2492"/>
    <w:rsid w:val="00FE3E98"/>
    <w:rsid w:val="00FE5A4B"/>
    <w:rsid w:val="00FE5C20"/>
    <w:rsid w:val="00FE6142"/>
    <w:rsid w:val="00FE7730"/>
    <w:rsid w:val="00FE7E40"/>
    <w:rsid w:val="00FF1816"/>
    <w:rsid w:val="00FF1CE5"/>
    <w:rsid w:val="00FF2066"/>
    <w:rsid w:val="00FF3FFD"/>
    <w:rsid w:val="00FF43B4"/>
    <w:rsid w:val="00FF53C4"/>
    <w:rsid w:val="00FF73BA"/>
    <w:rsid w:val="0203D236"/>
    <w:rsid w:val="047DD8FF"/>
    <w:rsid w:val="10D32B2D"/>
    <w:rsid w:val="2BF55E6E"/>
    <w:rsid w:val="304DF17B"/>
    <w:rsid w:val="317BCEB2"/>
    <w:rsid w:val="3406FC18"/>
    <w:rsid w:val="37EE97CE"/>
    <w:rsid w:val="43555E52"/>
    <w:rsid w:val="5AB55E36"/>
    <w:rsid w:val="618247A2"/>
    <w:rsid w:val="63BEB04A"/>
    <w:rsid w:val="703CB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;"/>
  <w14:docId w14:val="0B565BF1"/>
  <w15:chartTrackingRefBased/>
  <w15:docId w15:val="{E1263CCB-7AC9-440A-8FF2-002D262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Body Text" w:qFormat="1"/>
    <w:lsdException w:name="Hyperlink" w:uiPriority="99"/>
    <w:lsdException w:name="Emphasis" w:uiPriority="20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CCB"/>
    <w:pPr>
      <w:spacing w:line="264" w:lineRule="auto"/>
      <w:ind w:left="1418"/>
      <w:jc w:val="both"/>
    </w:pPr>
    <w:rPr>
      <w:rFonts w:ascii="Arial" w:hAnsi="Arial"/>
      <w:spacing w:val="2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4A0356"/>
    <w:pPr>
      <w:keepNext/>
      <w:pageBreakBefore/>
      <w:numPr>
        <w:numId w:val="1"/>
      </w:numPr>
      <w:spacing w:before="240" w:after="780" w:line="240" w:lineRule="auto"/>
      <w:ind w:left="709" w:hanging="709"/>
      <w:outlineLvl w:val="0"/>
    </w:pPr>
    <w:rPr>
      <w:rFonts w:cs="Arial"/>
      <w:b/>
      <w:bCs/>
      <w:kern w:val="32"/>
      <w:sz w:val="32"/>
      <w:szCs w:val="32"/>
      <w:lang w:val="fr-FR"/>
    </w:rPr>
  </w:style>
  <w:style w:type="paragraph" w:styleId="Titre2">
    <w:name w:val="heading 2"/>
    <w:basedOn w:val="Normal"/>
    <w:next w:val="Corpsdetexte"/>
    <w:qFormat/>
    <w:rsid w:val="003417D1"/>
    <w:pPr>
      <w:keepNext/>
      <w:numPr>
        <w:ilvl w:val="1"/>
        <w:numId w:val="1"/>
      </w:numPr>
      <w:tabs>
        <w:tab w:val="clear" w:pos="2340"/>
        <w:tab w:val="left" w:pos="1418"/>
        <w:tab w:val="num" w:pos="1931"/>
      </w:tabs>
      <w:spacing w:before="600" w:after="300" w:line="240" w:lineRule="auto"/>
      <w:ind w:left="1418" w:hanging="709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Corpsdetexte"/>
    <w:next w:val="Corpsdetexte"/>
    <w:qFormat/>
    <w:rsid w:val="0097526C"/>
    <w:pPr>
      <w:spacing w:before="480" w:after="24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rmine">
    <w:name w:val="Termine"/>
    <w:basedOn w:val="Normal"/>
    <w:qFormat/>
    <w:rsid w:val="003E1747"/>
    <w:pPr>
      <w:tabs>
        <w:tab w:val="right" w:pos="2160"/>
        <w:tab w:val="left" w:pos="2520"/>
      </w:tabs>
      <w:spacing w:after="80"/>
      <w:ind w:left="2517" w:hanging="2517"/>
    </w:pPr>
  </w:style>
  <w:style w:type="paragraph" w:styleId="Corpsdetexte">
    <w:name w:val="Body Text"/>
    <w:basedOn w:val="Normal"/>
    <w:link w:val="CorpsdetexteCar"/>
    <w:qFormat/>
    <w:rsid w:val="00464322"/>
  </w:style>
  <w:style w:type="paragraph" w:styleId="TM1">
    <w:name w:val="toc 1"/>
    <w:basedOn w:val="Normal"/>
    <w:next w:val="Normal"/>
    <w:autoRedefine/>
    <w:uiPriority w:val="39"/>
    <w:rsid w:val="0088008C"/>
    <w:pPr>
      <w:tabs>
        <w:tab w:val="left" w:pos="1276"/>
        <w:tab w:val="right" w:leader="dot" w:pos="8494"/>
      </w:tabs>
      <w:spacing w:before="360"/>
      <w:ind w:left="1276" w:hanging="425"/>
    </w:pPr>
    <w:rPr>
      <w:b/>
      <w:noProof/>
      <w:lang w:val="de-CH"/>
    </w:rPr>
  </w:style>
  <w:style w:type="paragraph" w:styleId="TM2">
    <w:name w:val="toc 2"/>
    <w:basedOn w:val="Normal"/>
    <w:next w:val="Normal"/>
    <w:autoRedefine/>
    <w:uiPriority w:val="39"/>
    <w:rsid w:val="0088008C"/>
    <w:pPr>
      <w:tabs>
        <w:tab w:val="left" w:pos="1843"/>
        <w:tab w:val="right" w:leader="dot" w:pos="8494"/>
      </w:tabs>
      <w:spacing w:before="100"/>
      <w:ind w:left="1843" w:hanging="567"/>
      <w:jc w:val="left"/>
    </w:pPr>
    <w:rPr>
      <w:noProof/>
    </w:rPr>
  </w:style>
  <w:style w:type="paragraph" w:customStyle="1" w:styleId="TermineTitel">
    <w:name w:val="Termine Titel"/>
    <w:basedOn w:val="Termine"/>
    <w:qFormat/>
    <w:rsid w:val="00D80F6F"/>
    <w:pPr>
      <w:spacing w:before="220" w:after="100"/>
    </w:pPr>
    <w:rPr>
      <w:b/>
      <w:bCs/>
      <w:szCs w:val="20"/>
    </w:rPr>
  </w:style>
  <w:style w:type="paragraph" w:styleId="En-tte">
    <w:name w:val="header"/>
    <w:basedOn w:val="Normal"/>
    <w:link w:val="En-tteCar"/>
    <w:rsid w:val="00107E1A"/>
    <w:pPr>
      <w:tabs>
        <w:tab w:val="center" w:pos="4536"/>
        <w:tab w:val="right" w:pos="9072"/>
      </w:tabs>
      <w:jc w:val="right"/>
    </w:pPr>
    <w:rPr>
      <w:spacing w:val="0"/>
      <w:sz w:val="18"/>
      <w:szCs w:val="18"/>
      <w:lang w:val="de-CH" w:eastAsia="fr-FR"/>
    </w:rPr>
  </w:style>
  <w:style w:type="paragraph" w:styleId="Pieddepage">
    <w:name w:val="footer"/>
    <w:basedOn w:val="En-tte"/>
    <w:link w:val="PieddepageCar"/>
    <w:rsid w:val="002D00F1"/>
  </w:style>
  <w:style w:type="paragraph" w:styleId="Notedebasdepage">
    <w:name w:val="footnote text"/>
    <w:basedOn w:val="Normal"/>
    <w:semiHidden/>
    <w:rsid w:val="00FC643D"/>
    <w:rPr>
      <w:spacing w:val="0"/>
      <w:sz w:val="18"/>
      <w:szCs w:val="20"/>
      <w:lang w:val="de-CH"/>
    </w:rPr>
  </w:style>
  <w:style w:type="character" w:customStyle="1" w:styleId="PieddepageCar">
    <w:name w:val="Pied de page Car"/>
    <w:link w:val="Pieddepage"/>
    <w:rsid w:val="002D00F1"/>
    <w:rPr>
      <w:rFonts w:ascii="Arial" w:hAnsi="Arial"/>
      <w:sz w:val="18"/>
      <w:szCs w:val="18"/>
      <w:lang w:val="de-CH" w:eastAsia="fr-FR"/>
    </w:rPr>
  </w:style>
  <w:style w:type="character" w:customStyle="1" w:styleId="CorpsdetexteCar">
    <w:name w:val="Corps de texte Car"/>
    <w:link w:val="Corpsdetexte"/>
    <w:rsid w:val="00464322"/>
    <w:rPr>
      <w:rFonts w:ascii="Arial" w:hAnsi="Arial"/>
      <w:spacing w:val="2"/>
      <w:sz w:val="22"/>
      <w:szCs w:val="24"/>
      <w:lang w:val="fr-CH"/>
    </w:rPr>
  </w:style>
  <w:style w:type="paragraph" w:customStyle="1" w:styleId="Lgende">
    <w:name w:val="Légende_"/>
    <w:basedOn w:val="Corpsdetexte"/>
    <w:rsid w:val="009E5E42"/>
    <w:pPr>
      <w:spacing w:before="120" w:after="120"/>
      <w:ind w:left="1259"/>
    </w:pPr>
    <w:rPr>
      <w:sz w:val="18"/>
      <w:szCs w:val="20"/>
    </w:rPr>
  </w:style>
  <w:style w:type="character" w:styleId="Lienhypertexte">
    <w:name w:val="Hyperlink"/>
    <w:uiPriority w:val="99"/>
    <w:unhideWhenUsed/>
    <w:rsid w:val="00632414"/>
    <w:rPr>
      <w:i w:val="0"/>
      <w:color w:val="000000"/>
      <w:u w:val="none"/>
    </w:rPr>
  </w:style>
  <w:style w:type="table" w:styleId="Grilledutableau">
    <w:name w:val="Table Grid"/>
    <w:basedOn w:val="TableauNormal"/>
    <w:rsid w:val="009D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803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8036A"/>
    <w:rPr>
      <w:rFonts w:ascii="Tahoma" w:hAnsi="Tahoma" w:cs="Tahoma"/>
      <w:spacing w:val="2"/>
      <w:sz w:val="16"/>
      <w:szCs w:val="16"/>
      <w:lang w:val="fr-CH"/>
    </w:rPr>
  </w:style>
  <w:style w:type="paragraph" w:styleId="Paragraphedeliste">
    <w:name w:val="List Paragraph"/>
    <w:basedOn w:val="Normal"/>
    <w:uiPriority w:val="34"/>
    <w:qFormat/>
    <w:rsid w:val="003850B0"/>
    <w:pPr>
      <w:ind w:left="1260"/>
    </w:pPr>
    <w:rPr>
      <w:rFonts w:eastAsia="Calibri" w:cs="Arial"/>
      <w:szCs w:val="22"/>
      <w:lang w:val="en-US"/>
    </w:rPr>
  </w:style>
  <w:style w:type="character" w:styleId="Accentuation">
    <w:name w:val="Emphasis"/>
    <w:uiPriority w:val="20"/>
    <w:qFormat/>
    <w:rsid w:val="00825B32"/>
    <w:rPr>
      <w:b/>
    </w:rPr>
  </w:style>
  <w:style w:type="character" w:styleId="Titredulivre">
    <w:name w:val="Book Title"/>
    <w:uiPriority w:val="33"/>
    <w:rsid w:val="00CF2360"/>
    <w:rPr>
      <w:lang w:val="fr-CH"/>
    </w:rPr>
  </w:style>
  <w:style w:type="character" w:styleId="Marquedecommentaire">
    <w:name w:val="annotation reference"/>
    <w:uiPriority w:val="99"/>
    <w:rsid w:val="009E59EC"/>
    <w:rPr>
      <w:sz w:val="16"/>
      <w:szCs w:val="16"/>
    </w:rPr>
  </w:style>
  <w:style w:type="character" w:customStyle="1" w:styleId="En-tteCar">
    <w:name w:val="En-tête Car"/>
    <w:link w:val="En-tte"/>
    <w:rsid w:val="006A45EC"/>
    <w:rPr>
      <w:rFonts w:ascii="Arial" w:hAnsi="Arial"/>
      <w:sz w:val="18"/>
      <w:szCs w:val="18"/>
      <w:lang w:val="de-CH" w:eastAsia="fr-FR"/>
    </w:rPr>
  </w:style>
  <w:style w:type="character" w:styleId="Appelnotedebasdep">
    <w:name w:val="footnote reference"/>
    <w:rsid w:val="00825B32"/>
    <w:rPr>
      <w:vertAlign w:val="superscript"/>
      <w:lang w:val="fr-CH"/>
    </w:rPr>
  </w:style>
  <w:style w:type="paragraph" w:styleId="Commentaire">
    <w:name w:val="annotation text"/>
    <w:basedOn w:val="Normal"/>
    <w:link w:val="CommentaireCar"/>
    <w:uiPriority w:val="99"/>
    <w:rsid w:val="009E59EC"/>
    <w:rPr>
      <w:sz w:val="20"/>
      <w:szCs w:val="20"/>
    </w:rPr>
  </w:style>
  <w:style w:type="paragraph" w:styleId="Lgende0">
    <w:name w:val="caption"/>
    <w:basedOn w:val="Lgende"/>
    <w:next w:val="Normal"/>
    <w:qFormat/>
    <w:rsid w:val="00CC3823"/>
    <w:pPr>
      <w:spacing w:line="240" w:lineRule="auto"/>
      <w:ind w:left="1418"/>
    </w:pPr>
  </w:style>
  <w:style w:type="character" w:customStyle="1" w:styleId="Normal-terminologies">
    <w:name w:val="Normal - terminologies"/>
    <w:rsid w:val="009E5E42"/>
    <w:rPr>
      <w:i/>
      <w:iCs/>
    </w:rPr>
  </w:style>
  <w:style w:type="character" w:styleId="CitationHTML">
    <w:name w:val="HTML Cite"/>
    <w:uiPriority w:val="99"/>
    <w:unhideWhenUsed/>
    <w:rsid w:val="00EC227E"/>
    <w:rPr>
      <w:i/>
      <w:iCs/>
    </w:rPr>
  </w:style>
  <w:style w:type="character" w:customStyle="1" w:styleId="CommentaireCar">
    <w:name w:val="Commentaire Car"/>
    <w:link w:val="Commentaire"/>
    <w:uiPriority w:val="99"/>
    <w:rsid w:val="009E59EC"/>
    <w:rPr>
      <w:rFonts w:ascii="Arial" w:hAnsi="Arial"/>
      <w:spacing w:val="2"/>
      <w:lang w:eastAsia="en-US"/>
    </w:rPr>
  </w:style>
  <w:style w:type="numbering" w:customStyle="1" w:styleId="Listenumrote">
    <w:name w:val="Liste numérotée"/>
    <w:basedOn w:val="Aucuneliste"/>
    <w:rsid w:val="001423A0"/>
    <w:pPr>
      <w:numPr>
        <w:numId w:val="2"/>
      </w:numPr>
    </w:pPr>
  </w:style>
  <w:style w:type="paragraph" w:styleId="Objetducommentaire">
    <w:name w:val="annotation subject"/>
    <w:basedOn w:val="Commentaire"/>
    <w:next w:val="Commentaire"/>
    <w:link w:val="ObjetducommentaireCar"/>
    <w:rsid w:val="009E59EC"/>
    <w:rPr>
      <w:b/>
      <w:bCs/>
    </w:rPr>
  </w:style>
  <w:style w:type="character" w:customStyle="1" w:styleId="ObjetducommentaireCar">
    <w:name w:val="Objet du commentaire Car"/>
    <w:link w:val="Objetducommentaire"/>
    <w:rsid w:val="009E59EC"/>
    <w:rPr>
      <w:rFonts w:ascii="Arial" w:hAnsi="Arial"/>
      <w:b/>
      <w:bCs/>
      <w:spacing w:val="2"/>
      <w:lang w:eastAsia="en-US"/>
    </w:rPr>
  </w:style>
  <w:style w:type="paragraph" w:styleId="Rvision">
    <w:name w:val="Revision"/>
    <w:hidden/>
    <w:uiPriority w:val="99"/>
    <w:semiHidden/>
    <w:rsid w:val="009E59EC"/>
    <w:rPr>
      <w:rFonts w:ascii="Arial" w:hAnsi="Arial"/>
      <w:spacing w:val="2"/>
      <w:sz w:val="22"/>
      <w:szCs w:val="24"/>
      <w:lang w:eastAsia="en-US"/>
    </w:rPr>
  </w:style>
  <w:style w:type="paragraph" w:customStyle="1" w:styleId="Default">
    <w:name w:val="Default"/>
    <w:rsid w:val="00A916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A1253E"/>
  </w:style>
  <w:style w:type="paragraph" w:customStyle="1" w:styleId="ListeBullet">
    <w:name w:val="Liste Bullet"/>
    <w:basedOn w:val="Paragraphedeliste"/>
    <w:qFormat/>
    <w:rsid w:val="00CC3823"/>
    <w:pPr>
      <w:numPr>
        <w:numId w:val="11"/>
      </w:numPr>
      <w:spacing w:before="240" w:line="240" w:lineRule="auto"/>
    </w:pPr>
    <w:rPr>
      <w:lang w:val="fr-CH"/>
    </w:rPr>
  </w:style>
  <w:style w:type="paragraph" w:customStyle="1" w:styleId="Listenum">
    <w:name w:val="Liste num"/>
    <w:basedOn w:val="Normal"/>
    <w:qFormat/>
    <w:rsid w:val="00D9184D"/>
    <w:pPr>
      <w:numPr>
        <w:numId w:val="3"/>
      </w:numPr>
      <w:spacing w:before="240"/>
    </w:pPr>
  </w:style>
  <w:style w:type="paragraph" w:customStyle="1" w:styleId="Formatvorlage1">
    <w:name w:val="Formatvorlage1"/>
    <w:basedOn w:val="Normal"/>
    <w:rsid w:val="003F2E57"/>
    <w:pPr>
      <w:keepNext/>
      <w:keepLines/>
      <w:numPr>
        <w:numId w:val="4"/>
      </w:numPr>
      <w:tabs>
        <w:tab w:val="left" w:pos="567"/>
      </w:tabs>
      <w:autoSpaceDE w:val="0"/>
      <w:autoSpaceDN w:val="0"/>
      <w:adjustRightInd w:val="0"/>
      <w:spacing w:before="720"/>
      <w:ind w:firstLine="0"/>
      <w:outlineLvl w:val="0"/>
    </w:pPr>
    <w:rPr>
      <w:rFonts w:cs="Arial"/>
      <w:b/>
      <w:spacing w:val="14"/>
      <w:szCs w:val="22"/>
    </w:rPr>
  </w:style>
  <w:style w:type="paragraph" w:customStyle="1" w:styleId="Formatvorlage2">
    <w:name w:val="Formatvorlage2"/>
    <w:basedOn w:val="Normal"/>
    <w:rsid w:val="003F2E57"/>
    <w:pPr>
      <w:keepNext/>
      <w:keepLines/>
      <w:numPr>
        <w:ilvl w:val="1"/>
        <w:numId w:val="4"/>
      </w:numPr>
      <w:tabs>
        <w:tab w:val="left" w:pos="425"/>
        <w:tab w:val="left" w:pos="567"/>
      </w:tabs>
      <w:autoSpaceDE w:val="0"/>
      <w:autoSpaceDN w:val="0"/>
      <w:adjustRightInd w:val="0"/>
      <w:spacing w:before="360" w:after="120"/>
      <w:ind w:left="0" w:firstLine="0"/>
      <w:outlineLvl w:val="1"/>
    </w:pPr>
    <w:rPr>
      <w:rFonts w:cs="Arial"/>
      <w:b/>
      <w:spacing w:val="14"/>
      <w:szCs w:val="22"/>
    </w:rPr>
  </w:style>
  <w:style w:type="paragraph" w:customStyle="1" w:styleId="Formatvorlage3">
    <w:name w:val="Formatvorlage3"/>
    <w:basedOn w:val="Formatvorlage2"/>
    <w:rsid w:val="003F2E57"/>
    <w:pPr>
      <w:numPr>
        <w:ilvl w:val="2"/>
      </w:numPr>
      <w:ind w:left="1077"/>
      <w:outlineLvl w:val="2"/>
    </w:pPr>
    <w:rPr>
      <w:b w:val="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2E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F2E57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A6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2436-97E6-421A-996B-DCA1C41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2687</Words>
  <Characters>19423</Characters>
  <Application>Microsoft Office Word</Application>
  <DocSecurity>0</DocSecurity>
  <Lines>161</Lines>
  <Paragraphs>44</Paragraphs>
  <ScaleCrop>false</ScaleCrop>
  <Company>Stadt Biel - Ville de Bienne</Company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Schmoll Florence</dc:creator>
  <cp:keywords/>
  <cp:lastModifiedBy>Maude Sauvain</cp:lastModifiedBy>
  <cp:revision>11</cp:revision>
  <cp:lastPrinted>2020-08-27T13:41:00Z</cp:lastPrinted>
  <dcterms:created xsi:type="dcterms:W3CDTF">2021-06-28T11:39:00Z</dcterms:created>
  <dcterms:modified xsi:type="dcterms:W3CDTF">2022-09-23T07:49:00Z</dcterms:modified>
</cp:coreProperties>
</file>